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573BCF">
        <w:rPr>
          <w:b/>
          <w:bCs/>
          <w:iCs/>
          <w:u w:val="single"/>
        </w:rPr>
        <w:t>вводно-распределительных учетных</w:t>
      </w:r>
      <w:r w:rsidR="00573BCF" w:rsidRPr="00573BCF">
        <w:rPr>
          <w:b/>
          <w:bCs/>
          <w:iCs/>
          <w:u w:val="single"/>
        </w:rPr>
        <w:t xml:space="preserve"> устройств</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9C4851">
        <w:t xml:space="preserve">: </w:t>
      </w:r>
      <w:r w:rsidR="00573BCF">
        <w:t>26 мая</w:t>
      </w:r>
      <w:r w:rsidR="00A42688">
        <w:t xml:space="preserve"> </w:t>
      </w:r>
      <w:r w:rsidR="00425D8E" w:rsidRPr="009C4851">
        <w:t>202</w:t>
      </w:r>
      <w:r w:rsidR="00CA15E9" w:rsidRPr="009C4851">
        <w:t>3</w:t>
      </w:r>
      <w:r w:rsidR="00425D8E" w:rsidRPr="009C4851">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2E48E4"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6004064" w:history="1">
        <w:r w:rsidR="002E48E4" w:rsidRPr="00472126">
          <w:rPr>
            <w:rStyle w:val="a4"/>
            <w:rFonts w:ascii="Times New Roman" w:eastAsia="MS Mincho" w:hAnsi="Times New Roman"/>
            <w:noProof/>
            <w:kern w:val="32"/>
            <w:lang w:val="x-none" w:eastAsia="x-none"/>
          </w:rPr>
          <w:t xml:space="preserve">РАЗДЕЛ I. </w:t>
        </w:r>
        <w:r w:rsidR="002E48E4" w:rsidRPr="00472126">
          <w:rPr>
            <w:rStyle w:val="a4"/>
            <w:rFonts w:ascii="Times New Roman" w:eastAsia="MS Mincho" w:hAnsi="Times New Roman"/>
            <w:noProof/>
            <w:kern w:val="32"/>
            <w:lang w:eastAsia="x-none"/>
          </w:rPr>
          <w:t>ОБЩАЯ ЧАСТЬ</w:t>
        </w:r>
        <w:r w:rsidR="002E48E4">
          <w:rPr>
            <w:noProof/>
            <w:webHidden/>
          </w:rPr>
          <w:tab/>
        </w:r>
        <w:r w:rsidR="002E48E4">
          <w:rPr>
            <w:noProof/>
            <w:webHidden/>
          </w:rPr>
          <w:fldChar w:fldCharType="begin"/>
        </w:r>
        <w:r w:rsidR="002E48E4">
          <w:rPr>
            <w:noProof/>
            <w:webHidden/>
          </w:rPr>
          <w:instrText xml:space="preserve"> PAGEREF _Toc136004064 \h </w:instrText>
        </w:r>
        <w:r w:rsidR="002E48E4">
          <w:rPr>
            <w:noProof/>
            <w:webHidden/>
          </w:rPr>
        </w:r>
        <w:r w:rsidR="002E48E4">
          <w:rPr>
            <w:noProof/>
            <w:webHidden/>
          </w:rPr>
          <w:fldChar w:fldCharType="separate"/>
        </w:r>
        <w:r w:rsidR="002E48E4">
          <w:rPr>
            <w:noProof/>
            <w:webHidden/>
          </w:rPr>
          <w:t>5</w:t>
        </w:r>
        <w:r w:rsidR="002E48E4">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65" w:history="1">
        <w:r w:rsidRPr="00472126">
          <w:rPr>
            <w:rStyle w:val="a4"/>
            <w:noProof/>
            <w:lang w:eastAsia="x-none"/>
          </w:rPr>
          <w:t>1.</w:t>
        </w:r>
        <w:r>
          <w:rPr>
            <w:rFonts w:eastAsiaTheme="minorEastAsia" w:cstheme="minorBidi"/>
            <w:b w:val="0"/>
            <w:bCs w:val="0"/>
            <w:noProof/>
          </w:rPr>
          <w:tab/>
        </w:r>
        <w:r w:rsidRPr="00472126">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_Toc136004065 \h </w:instrText>
        </w:r>
        <w:r>
          <w:rPr>
            <w:noProof/>
            <w:webHidden/>
          </w:rPr>
        </w:r>
        <w:r>
          <w:rPr>
            <w:noProof/>
            <w:webHidden/>
          </w:rPr>
          <w:fldChar w:fldCharType="separate"/>
        </w:r>
        <w:r>
          <w:rPr>
            <w:noProof/>
            <w:webHidden/>
          </w:rPr>
          <w:t>5</w:t>
        </w:r>
        <w:r>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66" w:history="1">
        <w:r w:rsidRPr="00472126">
          <w:rPr>
            <w:rStyle w:val="a4"/>
            <w:noProof/>
            <w:lang w:eastAsia="x-none"/>
          </w:rPr>
          <w:t>2.</w:t>
        </w:r>
        <w:r>
          <w:rPr>
            <w:rFonts w:eastAsiaTheme="minorEastAsia" w:cstheme="minorBidi"/>
            <w:b w:val="0"/>
            <w:bCs w:val="0"/>
            <w:noProof/>
          </w:rPr>
          <w:tab/>
        </w:r>
        <w:r w:rsidRPr="00472126">
          <w:rPr>
            <w:rStyle w:val="a4"/>
            <w:noProof/>
            <w:lang w:eastAsia="x-none"/>
          </w:rPr>
          <w:t>ОБЩИЕ ПОЛОЖЕНИЯ</w:t>
        </w:r>
        <w:r>
          <w:rPr>
            <w:noProof/>
            <w:webHidden/>
          </w:rPr>
          <w:tab/>
        </w:r>
        <w:r>
          <w:rPr>
            <w:noProof/>
            <w:webHidden/>
          </w:rPr>
          <w:fldChar w:fldCharType="begin"/>
        </w:r>
        <w:r>
          <w:rPr>
            <w:noProof/>
            <w:webHidden/>
          </w:rPr>
          <w:instrText xml:space="preserve"> PAGEREF _Toc136004066 \h </w:instrText>
        </w:r>
        <w:r>
          <w:rPr>
            <w:noProof/>
            <w:webHidden/>
          </w:rPr>
        </w:r>
        <w:r>
          <w:rPr>
            <w:noProof/>
            <w:webHidden/>
          </w:rPr>
          <w:fldChar w:fldCharType="separate"/>
        </w:r>
        <w:r>
          <w:rPr>
            <w:noProof/>
            <w:webHidden/>
          </w:rPr>
          <w:t>7</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67" w:history="1">
        <w:r w:rsidRPr="00472126">
          <w:rPr>
            <w:rStyle w:val="a4"/>
            <w:noProof/>
            <w:lang w:val="x-none" w:eastAsia="x-none"/>
          </w:rPr>
          <w:t>2.1.</w:t>
        </w:r>
        <w:r>
          <w:rPr>
            <w:rFonts w:eastAsiaTheme="minorEastAsia" w:cstheme="minorBidi"/>
            <w:b w:val="0"/>
            <w:bCs w:val="0"/>
            <w:noProof/>
          </w:rPr>
          <w:tab/>
        </w:r>
        <w:r w:rsidRPr="00472126">
          <w:rPr>
            <w:rStyle w:val="a4"/>
            <w:noProof/>
            <w:lang w:eastAsia="x-none"/>
          </w:rPr>
          <w:t>Предмет</w:t>
        </w:r>
        <w:r w:rsidRPr="00472126">
          <w:rPr>
            <w:rStyle w:val="a4"/>
            <w:noProof/>
            <w:lang w:val="x-none" w:eastAsia="x-none"/>
          </w:rPr>
          <w:t xml:space="preserve"> </w:t>
        </w:r>
        <w:r w:rsidRPr="00472126">
          <w:rPr>
            <w:rStyle w:val="a4"/>
            <w:noProof/>
            <w:lang w:eastAsia="x-none"/>
          </w:rPr>
          <w:t>закупки</w:t>
        </w:r>
        <w:r>
          <w:rPr>
            <w:noProof/>
            <w:webHidden/>
          </w:rPr>
          <w:tab/>
        </w:r>
        <w:r>
          <w:rPr>
            <w:noProof/>
            <w:webHidden/>
          </w:rPr>
          <w:fldChar w:fldCharType="begin"/>
        </w:r>
        <w:r>
          <w:rPr>
            <w:noProof/>
            <w:webHidden/>
          </w:rPr>
          <w:instrText xml:space="preserve"> PAGEREF _Toc136004067 \h </w:instrText>
        </w:r>
        <w:r>
          <w:rPr>
            <w:noProof/>
            <w:webHidden/>
          </w:rPr>
        </w:r>
        <w:r>
          <w:rPr>
            <w:noProof/>
            <w:webHidden/>
          </w:rPr>
          <w:fldChar w:fldCharType="separate"/>
        </w:r>
        <w:r>
          <w:rPr>
            <w:noProof/>
            <w:webHidden/>
          </w:rPr>
          <w:t>7</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68" w:history="1">
        <w:r w:rsidRPr="00472126">
          <w:rPr>
            <w:rStyle w:val="a4"/>
            <w:noProof/>
          </w:rPr>
          <w:t>2.2.</w:t>
        </w:r>
        <w:r>
          <w:rPr>
            <w:rFonts w:eastAsiaTheme="minorEastAsia" w:cstheme="minorBidi"/>
            <w:b w:val="0"/>
            <w:bCs w:val="0"/>
            <w:noProof/>
          </w:rPr>
          <w:tab/>
        </w:r>
        <w:r w:rsidRPr="00472126">
          <w:rPr>
            <w:rStyle w:val="a4"/>
            <w:noProof/>
          </w:rPr>
          <w:t>Правовая основа закупки</w:t>
        </w:r>
        <w:r>
          <w:rPr>
            <w:noProof/>
            <w:webHidden/>
          </w:rPr>
          <w:tab/>
        </w:r>
        <w:r>
          <w:rPr>
            <w:noProof/>
            <w:webHidden/>
          </w:rPr>
          <w:fldChar w:fldCharType="begin"/>
        </w:r>
        <w:r>
          <w:rPr>
            <w:noProof/>
            <w:webHidden/>
          </w:rPr>
          <w:instrText xml:space="preserve"> PAGEREF _Toc136004068 \h </w:instrText>
        </w:r>
        <w:r>
          <w:rPr>
            <w:noProof/>
            <w:webHidden/>
          </w:rPr>
        </w:r>
        <w:r>
          <w:rPr>
            <w:noProof/>
            <w:webHidden/>
          </w:rPr>
          <w:fldChar w:fldCharType="separate"/>
        </w:r>
        <w:r>
          <w:rPr>
            <w:noProof/>
            <w:webHidden/>
          </w:rPr>
          <w:t>7</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69" w:history="1">
        <w:r w:rsidRPr="00472126">
          <w:rPr>
            <w:rStyle w:val="a4"/>
            <w:noProof/>
          </w:rPr>
          <w:t>2.3.</w:t>
        </w:r>
        <w:r>
          <w:rPr>
            <w:rFonts w:eastAsiaTheme="minorEastAsia" w:cstheme="minorBidi"/>
            <w:b w:val="0"/>
            <w:bCs w:val="0"/>
            <w:noProof/>
          </w:rPr>
          <w:tab/>
        </w:r>
        <w:r w:rsidRPr="00472126">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_Toc136004069 \h </w:instrText>
        </w:r>
        <w:r>
          <w:rPr>
            <w:noProof/>
            <w:webHidden/>
          </w:rPr>
        </w:r>
        <w:r>
          <w:rPr>
            <w:noProof/>
            <w:webHidden/>
          </w:rPr>
          <w:fldChar w:fldCharType="separate"/>
        </w:r>
        <w:r>
          <w:rPr>
            <w:noProof/>
            <w:webHidden/>
          </w:rPr>
          <w:t>7</w:t>
        </w:r>
        <w:r>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70" w:history="1">
        <w:r w:rsidRPr="00472126">
          <w:rPr>
            <w:rStyle w:val="a4"/>
            <w:noProof/>
            <w:lang w:eastAsia="x-none"/>
          </w:rPr>
          <w:t>3.</w:t>
        </w:r>
        <w:r>
          <w:rPr>
            <w:rFonts w:eastAsiaTheme="minorEastAsia" w:cstheme="minorBidi"/>
            <w:b w:val="0"/>
            <w:bCs w:val="0"/>
            <w:noProof/>
          </w:rPr>
          <w:tab/>
        </w:r>
        <w:r w:rsidRPr="00472126">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_Toc136004070 \h </w:instrText>
        </w:r>
        <w:r>
          <w:rPr>
            <w:noProof/>
            <w:webHidden/>
          </w:rPr>
        </w:r>
        <w:r>
          <w:rPr>
            <w:noProof/>
            <w:webHidden/>
          </w:rPr>
          <w:fldChar w:fldCharType="separate"/>
        </w:r>
        <w:r>
          <w:rPr>
            <w:noProof/>
            <w:webHidden/>
          </w:rPr>
          <w:t>8</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71" w:history="1">
        <w:r w:rsidRPr="00472126">
          <w:rPr>
            <w:rStyle w:val="a4"/>
            <w:noProof/>
          </w:rPr>
          <w:t>3.1.</w:t>
        </w:r>
        <w:r>
          <w:rPr>
            <w:rFonts w:eastAsiaTheme="minorEastAsia" w:cstheme="minorBidi"/>
            <w:b w:val="0"/>
            <w:bCs w:val="0"/>
            <w:noProof/>
          </w:rPr>
          <w:tab/>
        </w:r>
        <w:r w:rsidRPr="00472126">
          <w:rPr>
            <w:rStyle w:val="a4"/>
            <w:noProof/>
          </w:rPr>
          <w:t>Участие в закупке</w:t>
        </w:r>
        <w:r>
          <w:rPr>
            <w:noProof/>
            <w:webHidden/>
          </w:rPr>
          <w:tab/>
        </w:r>
        <w:r>
          <w:rPr>
            <w:noProof/>
            <w:webHidden/>
          </w:rPr>
          <w:fldChar w:fldCharType="begin"/>
        </w:r>
        <w:r>
          <w:rPr>
            <w:noProof/>
            <w:webHidden/>
          </w:rPr>
          <w:instrText xml:space="preserve"> PAGEREF _Toc136004071 \h </w:instrText>
        </w:r>
        <w:r>
          <w:rPr>
            <w:noProof/>
            <w:webHidden/>
          </w:rPr>
        </w:r>
        <w:r>
          <w:rPr>
            <w:noProof/>
            <w:webHidden/>
          </w:rPr>
          <w:fldChar w:fldCharType="separate"/>
        </w:r>
        <w:r>
          <w:rPr>
            <w:noProof/>
            <w:webHidden/>
          </w:rPr>
          <w:t>8</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72" w:history="1">
        <w:r w:rsidRPr="00472126">
          <w:rPr>
            <w:rStyle w:val="a4"/>
            <w:noProof/>
          </w:rPr>
          <w:t>3.2.</w:t>
        </w:r>
        <w:r>
          <w:rPr>
            <w:rFonts w:eastAsiaTheme="minorEastAsia" w:cstheme="minorBidi"/>
            <w:b w:val="0"/>
            <w:bCs w:val="0"/>
            <w:noProof/>
          </w:rPr>
          <w:tab/>
        </w:r>
        <w:r w:rsidRPr="00472126">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_Toc136004072 \h </w:instrText>
        </w:r>
        <w:r>
          <w:rPr>
            <w:noProof/>
            <w:webHidden/>
          </w:rPr>
        </w:r>
        <w:r>
          <w:rPr>
            <w:noProof/>
            <w:webHidden/>
          </w:rPr>
          <w:fldChar w:fldCharType="separate"/>
        </w:r>
        <w:r>
          <w:rPr>
            <w:noProof/>
            <w:webHidden/>
          </w:rPr>
          <w:t>8</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73" w:history="1">
        <w:r w:rsidRPr="00472126">
          <w:rPr>
            <w:rStyle w:val="a4"/>
            <w:noProof/>
          </w:rPr>
          <w:t>3.3.</w:t>
        </w:r>
        <w:r>
          <w:rPr>
            <w:rFonts w:eastAsiaTheme="minorEastAsia" w:cstheme="minorBidi"/>
            <w:b w:val="0"/>
            <w:bCs w:val="0"/>
            <w:noProof/>
          </w:rPr>
          <w:tab/>
        </w:r>
        <w:r w:rsidRPr="00472126">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_Toc136004073 \h </w:instrText>
        </w:r>
        <w:r>
          <w:rPr>
            <w:noProof/>
            <w:webHidden/>
          </w:rPr>
        </w:r>
        <w:r>
          <w:rPr>
            <w:noProof/>
            <w:webHidden/>
          </w:rPr>
          <w:fldChar w:fldCharType="separate"/>
        </w:r>
        <w:r>
          <w:rPr>
            <w:noProof/>
            <w:webHidden/>
          </w:rPr>
          <w:t>8</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74" w:history="1">
        <w:r w:rsidRPr="00472126">
          <w:rPr>
            <w:rStyle w:val="a4"/>
            <w:noProof/>
          </w:rPr>
          <w:t>3.4.</w:t>
        </w:r>
        <w:r>
          <w:rPr>
            <w:rFonts w:eastAsiaTheme="minorEastAsia" w:cstheme="minorBidi"/>
            <w:b w:val="0"/>
            <w:bCs w:val="0"/>
            <w:noProof/>
          </w:rPr>
          <w:tab/>
        </w:r>
        <w:r w:rsidRPr="00472126">
          <w:rPr>
            <w:rStyle w:val="a4"/>
            <w:noProof/>
          </w:rPr>
          <w:t>Расходы на участие в закупке</w:t>
        </w:r>
        <w:r>
          <w:rPr>
            <w:noProof/>
            <w:webHidden/>
          </w:rPr>
          <w:tab/>
        </w:r>
        <w:r>
          <w:rPr>
            <w:noProof/>
            <w:webHidden/>
          </w:rPr>
          <w:fldChar w:fldCharType="begin"/>
        </w:r>
        <w:r>
          <w:rPr>
            <w:noProof/>
            <w:webHidden/>
          </w:rPr>
          <w:instrText xml:space="preserve"> PAGEREF _Toc136004074 \h </w:instrText>
        </w:r>
        <w:r>
          <w:rPr>
            <w:noProof/>
            <w:webHidden/>
          </w:rPr>
        </w:r>
        <w:r>
          <w:rPr>
            <w:noProof/>
            <w:webHidden/>
          </w:rPr>
          <w:fldChar w:fldCharType="separate"/>
        </w:r>
        <w:r>
          <w:rPr>
            <w:noProof/>
            <w:webHidden/>
          </w:rPr>
          <w:t>10</w:t>
        </w:r>
        <w:r>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75" w:history="1">
        <w:r w:rsidRPr="00472126">
          <w:rPr>
            <w:rStyle w:val="a4"/>
            <w:noProof/>
            <w:lang w:eastAsia="x-none"/>
          </w:rPr>
          <w:t>4.</w:t>
        </w:r>
        <w:r>
          <w:rPr>
            <w:rFonts w:eastAsiaTheme="minorEastAsia" w:cstheme="minorBidi"/>
            <w:b w:val="0"/>
            <w:bCs w:val="0"/>
            <w:noProof/>
          </w:rPr>
          <w:tab/>
        </w:r>
        <w:r w:rsidRPr="00472126">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_Toc136004075 \h </w:instrText>
        </w:r>
        <w:r>
          <w:rPr>
            <w:noProof/>
            <w:webHidden/>
          </w:rPr>
        </w:r>
        <w:r>
          <w:rPr>
            <w:noProof/>
            <w:webHidden/>
          </w:rPr>
          <w:fldChar w:fldCharType="separate"/>
        </w:r>
        <w:r>
          <w:rPr>
            <w:noProof/>
            <w:webHidden/>
          </w:rPr>
          <w:t>10</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76" w:history="1">
        <w:r w:rsidRPr="00472126">
          <w:rPr>
            <w:rStyle w:val="a4"/>
            <w:noProof/>
          </w:rPr>
          <w:t>4.1.</w:t>
        </w:r>
        <w:r>
          <w:rPr>
            <w:rFonts w:eastAsiaTheme="minorEastAsia" w:cstheme="minorBidi"/>
            <w:b w:val="0"/>
            <w:bCs w:val="0"/>
            <w:noProof/>
          </w:rPr>
          <w:tab/>
        </w:r>
        <w:r w:rsidRPr="00472126">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_Toc136004076 \h </w:instrText>
        </w:r>
        <w:r>
          <w:rPr>
            <w:noProof/>
            <w:webHidden/>
          </w:rPr>
        </w:r>
        <w:r>
          <w:rPr>
            <w:noProof/>
            <w:webHidden/>
          </w:rPr>
          <w:fldChar w:fldCharType="separate"/>
        </w:r>
        <w:r>
          <w:rPr>
            <w:noProof/>
            <w:webHidden/>
          </w:rPr>
          <w:t>10</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77" w:history="1">
        <w:r w:rsidRPr="00472126">
          <w:rPr>
            <w:rStyle w:val="a4"/>
            <w:noProof/>
          </w:rPr>
          <w:t>4.2.</w:t>
        </w:r>
        <w:r>
          <w:rPr>
            <w:rFonts w:eastAsiaTheme="minorEastAsia" w:cstheme="minorBidi"/>
            <w:b w:val="0"/>
            <w:bCs w:val="0"/>
            <w:noProof/>
          </w:rPr>
          <w:tab/>
        </w:r>
        <w:r w:rsidRPr="00472126">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_Toc136004077 \h </w:instrText>
        </w:r>
        <w:r>
          <w:rPr>
            <w:noProof/>
            <w:webHidden/>
          </w:rPr>
        </w:r>
        <w:r>
          <w:rPr>
            <w:noProof/>
            <w:webHidden/>
          </w:rPr>
          <w:fldChar w:fldCharType="separate"/>
        </w:r>
        <w:r>
          <w:rPr>
            <w:noProof/>
            <w:webHidden/>
          </w:rPr>
          <w:t>10</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78" w:history="1">
        <w:r w:rsidRPr="00472126">
          <w:rPr>
            <w:rStyle w:val="a4"/>
            <w:noProof/>
          </w:rPr>
          <w:t>4.3.</w:t>
        </w:r>
        <w:r>
          <w:rPr>
            <w:rFonts w:eastAsiaTheme="minorEastAsia" w:cstheme="minorBidi"/>
            <w:b w:val="0"/>
            <w:bCs w:val="0"/>
            <w:noProof/>
          </w:rPr>
          <w:tab/>
        </w:r>
        <w:r w:rsidRPr="00472126">
          <w:rPr>
            <w:rStyle w:val="a4"/>
            <w:noProof/>
          </w:rPr>
          <w:t>Порядок отмены закупки</w:t>
        </w:r>
        <w:r>
          <w:rPr>
            <w:noProof/>
            <w:webHidden/>
          </w:rPr>
          <w:tab/>
        </w:r>
        <w:r>
          <w:rPr>
            <w:noProof/>
            <w:webHidden/>
          </w:rPr>
          <w:fldChar w:fldCharType="begin"/>
        </w:r>
        <w:r>
          <w:rPr>
            <w:noProof/>
            <w:webHidden/>
          </w:rPr>
          <w:instrText xml:space="preserve"> PAGEREF _Toc136004078 \h </w:instrText>
        </w:r>
        <w:r>
          <w:rPr>
            <w:noProof/>
            <w:webHidden/>
          </w:rPr>
        </w:r>
        <w:r>
          <w:rPr>
            <w:noProof/>
            <w:webHidden/>
          </w:rPr>
          <w:fldChar w:fldCharType="separate"/>
        </w:r>
        <w:r>
          <w:rPr>
            <w:noProof/>
            <w:webHidden/>
          </w:rPr>
          <w:t>11</w:t>
        </w:r>
        <w:r>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79" w:history="1">
        <w:r w:rsidRPr="00472126">
          <w:rPr>
            <w:rStyle w:val="a4"/>
            <w:noProof/>
            <w:lang w:eastAsia="x-none"/>
          </w:rPr>
          <w:t>5.</w:t>
        </w:r>
        <w:r>
          <w:rPr>
            <w:rFonts w:eastAsiaTheme="minorEastAsia" w:cstheme="minorBidi"/>
            <w:b w:val="0"/>
            <w:bCs w:val="0"/>
            <w:noProof/>
          </w:rPr>
          <w:tab/>
        </w:r>
        <w:r w:rsidRPr="00472126">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_Toc136004079 \h </w:instrText>
        </w:r>
        <w:r>
          <w:rPr>
            <w:noProof/>
            <w:webHidden/>
          </w:rPr>
        </w:r>
        <w:r>
          <w:rPr>
            <w:noProof/>
            <w:webHidden/>
          </w:rPr>
          <w:fldChar w:fldCharType="separate"/>
        </w:r>
        <w:r>
          <w:rPr>
            <w:noProof/>
            <w:webHidden/>
          </w:rPr>
          <w:t>11</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0" w:history="1">
        <w:r w:rsidRPr="00472126">
          <w:rPr>
            <w:rStyle w:val="a4"/>
            <w:noProof/>
          </w:rPr>
          <w:t>5.1.</w:t>
        </w:r>
        <w:r>
          <w:rPr>
            <w:rFonts w:eastAsiaTheme="minorEastAsia" w:cstheme="minorBidi"/>
            <w:b w:val="0"/>
            <w:bCs w:val="0"/>
            <w:noProof/>
          </w:rPr>
          <w:tab/>
        </w:r>
        <w:r w:rsidRPr="00472126">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_Toc136004080 \h </w:instrText>
        </w:r>
        <w:r>
          <w:rPr>
            <w:noProof/>
            <w:webHidden/>
          </w:rPr>
        </w:r>
        <w:r>
          <w:rPr>
            <w:noProof/>
            <w:webHidden/>
          </w:rPr>
          <w:fldChar w:fldCharType="separate"/>
        </w:r>
        <w:r>
          <w:rPr>
            <w:noProof/>
            <w:webHidden/>
          </w:rPr>
          <w:t>11</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1" w:history="1">
        <w:r w:rsidRPr="00472126">
          <w:rPr>
            <w:rStyle w:val="a4"/>
            <w:noProof/>
          </w:rPr>
          <w:t>5.2.</w:t>
        </w:r>
        <w:r>
          <w:rPr>
            <w:rFonts w:eastAsiaTheme="minorEastAsia" w:cstheme="minorBidi"/>
            <w:b w:val="0"/>
            <w:bCs w:val="0"/>
            <w:noProof/>
          </w:rPr>
          <w:tab/>
        </w:r>
        <w:r w:rsidRPr="00472126">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_Toc136004081 \h </w:instrText>
        </w:r>
        <w:r>
          <w:rPr>
            <w:noProof/>
            <w:webHidden/>
          </w:rPr>
        </w:r>
        <w:r>
          <w:rPr>
            <w:noProof/>
            <w:webHidden/>
          </w:rPr>
          <w:fldChar w:fldCharType="separate"/>
        </w:r>
        <w:r>
          <w:rPr>
            <w:noProof/>
            <w:webHidden/>
          </w:rPr>
          <w:t>11</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2" w:history="1">
        <w:r w:rsidRPr="00472126">
          <w:rPr>
            <w:rStyle w:val="a4"/>
            <w:noProof/>
          </w:rPr>
          <w:t>5.3.</w:t>
        </w:r>
        <w:r>
          <w:rPr>
            <w:rFonts w:eastAsiaTheme="minorEastAsia" w:cstheme="minorBidi"/>
            <w:b w:val="0"/>
            <w:bCs w:val="0"/>
            <w:noProof/>
          </w:rPr>
          <w:tab/>
        </w:r>
        <w:r w:rsidRPr="00472126">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_Toc136004082 \h </w:instrText>
        </w:r>
        <w:r>
          <w:rPr>
            <w:noProof/>
            <w:webHidden/>
          </w:rPr>
        </w:r>
        <w:r>
          <w:rPr>
            <w:noProof/>
            <w:webHidden/>
          </w:rPr>
          <w:fldChar w:fldCharType="separate"/>
        </w:r>
        <w:r>
          <w:rPr>
            <w:noProof/>
            <w:webHidden/>
          </w:rPr>
          <w:t>12</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3" w:history="1">
        <w:r w:rsidRPr="00472126">
          <w:rPr>
            <w:rStyle w:val="a4"/>
            <w:noProof/>
          </w:rPr>
          <w:t>5.4.</w:t>
        </w:r>
        <w:r>
          <w:rPr>
            <w:rFonts w:eastAsiaTheme="minorEastAsia" w:cstheme="minorBidi"/>
            <w:b w:val="0"/>
            <w:bCs w:val="0"/>
            <w:noProof/>
          </w:rPr>
          <w:tab/>
        </w:r>
        <w:r w:rsidRPr="00472126">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_Toc136004083 \h </w:instrText>
        </w:r>
        <w:r>
          <w:rPr>
            <w:noProof/>
            <w:webHidden/>
          </w:rPr>
        </w:r>
        <w:r>
          <w:rPr>
            <w:noProof/>
            <w:webHidden/>
          </w:rPr>
          <w:fldChar w:fldCharType="separate"/>
        </w:r>
        <w:r>
          <w:rPr>
            <w:noProof/>
            <w:webHidden/>
          </w:rPr>
          <w:t>12</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4" w:history="1">
        <w:r w:rsidRPr="00472126">
          <w:rPr>
            <w:rStyle w:val="a4"/>
            <w:noProof/>
          </w:rPr>
          <w:t>5.5.</w:t>
        </w:r>
        <w:r>
          <w:rPr>
            <w:rFonts w:eastAsiaTheme="minorEastAsia" w:cstheme="minorBidi"/>
            <w:b w:val="0"/>
            <w:bCs w:val="0"/>
            <w:noProof/>
          </w:rPr>
          <w:tab/>
        </w:r>
        <w:r w:rsidRPr="00472126">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_Toc136004084 \h </w:instrText>
        </w:r>
        <w:r>
          <w:rPr>
            <w:noProof/>
            <w:webHidden/>
          </w:rPr>
        </w:r>
        <w:r>
          <w:rPr>
            <w:noProof/>
            <w:webHidden/>
          </w:rPr>
          <w:fldChar w:fldCharType="separate"/>
        </w:r>
        <w:r>
          <w:rPr>
            <w:noProof/>
            <w:webHidden/>
          </w:rPr>
          <w:t>12</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5" w:history="1">
        <w:r w:rsidRPr="00472126">
          <w:rPr>
            <w:rStyle w:val="a4"/>
            <w:noProof/>
          </w:rPr>
          <w:t>5.6.</w:t>
        </w:r>
        <w:r>
          <w:rPr>
            <w:rFonts w:eastAsiaTheme="minorEastAsia" w:cstheme="minorBidi"/>
            <w:b w:val="0"/>
            <w:bCs w:val="0"/>
            <w:noProof/>
          </w:rPr>
          <w:tab/>
        </w:r>
        <w:r w:rsidRPr="00472126">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_Toc136004085 \h </w:instrText>
        </w:r>
        <w:r>
          <w:rPr>
            <w:noProof/>
            <w:webHidden/>
          </w:rPr>
        </w:r>
        <w:r>
          <w:rPr>
            <w:noProof/>
            <w:webHidden/>
          </w:rPr>
          <w:fldChar w:fldCharType="separate"/>
        </w:r>
        <w:r>
          <w:rPr>
            <w:noProof/>
            <w:webHidden/>
          </w:rPr>
          <w:t>12</w:t>
        </w:r>
        <w:r>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86" w:history="1">
        <w:r w:rsidRPr="00472126">
          <w:rPr>
            <w:rStyle w:val="a4"/>
            <w:noProof/>
            <w:lang w:eastAsia="x-none"/>
          </w:rPr>
          <w:t>6.</w:t>
        </w:r>
        <w:r>
          <w:rPr>
            <w:rFonts w:eastAsiaTheme="minorEastAsia" w:cstheme="minorBidi"/>
            <w:b w:val="0"/>
            <w:bCs w:val="0"/>
            <w:noProof/>
          </w:rPr>
          <w:tab/>
        </w:r>
        <w:r w:rsidRPr="00472126">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_Toc136004086 \h </w:instrText>
        </w:r>
        <w:r>
          <w:rPr>
            <w:noProof/>
            <w:webHidden/>
          </w:rPr>
        </w:r>
        <w:r>
          <w:rPr>
            <w:noProof/>
            <w:webHidden/>
          </w:rPr>
          <w:fldChar w:fldCharType="separate"/>
        </w:r>
        <w:r>
          <w:rPr>
            <w:noProof/>
            <w:webHidden/>
          </w:rPr>
          <w:t>13</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7" w:history="1">
        <w:r w:rsidRPr="00472126">
          <w:rPr>
            <w:rStyle w:val="a4"/>
            <w:noProof/>
          </w:rPr>
          <w:t>6.1.</w:t>
        </w:r>
        <w:r>
          <w:rPr>
            <w:rFonts w:eastAsiaTheme="minorEastAsia" w:cstheme="minorBidi"/>
            <w:b w:val="0"/>
            <w:bCs w:val="0"/>
            <w:noProof/>
          </w:rPr>
          <w:tab/>
        </w:r>
        <w:r w:rsidRPr="00472126">
          <w:rPr>
            <w:rStyle w:val="a4"/>
            <w:noProof/>
          </w:rPr>
          <w:t>Порядок подачи заявок</w:t>
        </w:r>
        <w:r>
          <w:rPr>
            <w:noProof/>
            <w:webHidden/>
          </w:rPr>
          <w:tab/>
        </w:r>
        <w:r>
          <w:rPr>
            <w:noProof/>
            <w:webHidden/>
          </w:rPr>
          <w:fldChar w:fldCharType="begin"/>
        </w:r>
        <w:r>
          <w:rPr>
            <w:noProof/>
            <w:webHidden/>
          </w:rPr>
          <w:instrText xml:space="preserve"> PAGEREF _Toc136004087 \h </w:instrText>
        </w:r>
        <w:r>
          <w:rPr>
            <w:noProof/>
            <w:webHidden/>
          </w:rPr>
        </w:r>
        <w:r>
          <w:rPr>
            <w:noProof/>
            <w:webHidden/>
          </w:rPr>
          <w:fldChar w:fldCharType="separate"/>
        </w:r>
        <w:r>
          <w:rPr>
            <w:noProof/>
            <w:webHidden/>
          </w:rPr>
          <w:t>13</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8" w:history="1">
        <w:r w:rsidRPr="00472126">
          <w:rPr>
            <w:rStyle w:val="a4"/>
            <w:noProof/>
          </w:rPr>
          <w:t>6.2.</w:t>
        </w:r>
        <w:r>
          <w:rPr>
            <w:rFonts w:eastAsiaTheme="minorEastAsia" w:cstheme="minorBidi"/>
            <w:b w:val="0"/>
            <w:bCs w:val="0"/>
            <w:noProof/>
          </w:rPr>
          <w:tab/>
        </w:r>
        <w:r w:rsidRPr="00472126">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_Toc136004088 \h </w:instrText>
        </w:r>
        <w:r>
          <w:rPr>
            <w:noProof/>
            <w:webHidden/>
          </w:rPr>
        </w:r>
        <w:r>
          <w:rPr>
            <w:noProof/>
            <w:webHidden/>
          </w:rPr>
          <w:fldChar w:fldCharType="separate"/>
        </w:r>
        <w:r>
          <w:rPr>
            <w:noProof/>
            <w:webHidden/>
          </w:rPr>
          <w:t>13</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89" w:history="1">
        <w:r w:rsidRPr="00472126">
          <w:rPr>
            <w:rStyle w:val="a4"/>
            <w:noProof/>
          </w:rPr>
          <w:t>6.3.</w:t>
        </w:r>
        <w:r>
          <w:rPr>
            <w:rFonts w:eastAsiaTheme="minorEastAsia" w:cstheme="minorBidi"/>
            <w:b w:val="0"/>
            <w:bCs w:val="0"/>
            <w:noProof/>
          </w:rPr>
          <w:tab/>
        </w:r>
        <w:r w:rsidRPr="00472126">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_Toc136004089 \h </w:instrText>
        </w:r>
        <w:r>
          <w:rPr>
            <w:noProof/>
            <w:webHidden/>
          </w:rPr>
        </w:r>
        <w:r>
          <w:rPr>
            <w:noProof/>
            <w:webHidden/>
          </w:rPr>
          <w:fldChar w:fldCharType="separate"/>
        </w:r>
        <w:r>
          <w:rPr>
            <w:noProof/>
            <w:webHidden/>
          </w:rPr>
          <w:t>13</w:t>
        </w:r>
        <w:r>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90" w:history="1">
        <w:r w:rsidRPr="00472126">
          <w:rPr>
            <w:rStyle w:val="a4"/>
            <w:noProof/>
            <w:lang w:eastAsia="x-none"/>
          </w:rPr>
          <w:t>7.</w:t>
        </w:r>
        <w:r>
          <w:rPr>
            <w:rFonts w:eastAsiaTheme="minorEastAsia" w:cstheme="minorBidi"/>
            <w:b w:val="0"/>
            <w:bCs w:val="0"/>
            <w:noProof/>
          </w:rPr>
          <w:tab/>
        </w:r>
        <w:r w:rsidRPr="00472126">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_Toc136004090 \h </w:instrText>
        </w:r>
        <w:r>
          <w:rPr>
            <w:noProof/>
            <w:webHidden/>
          </w:rPr>
        </w:r>
        <w:r>
          <w:rPr>
            <w:noProof/>
            <w:webHidden/>
          </w:rPr>
          <w:fldChar w:fldCharType="separate"/>
        </w:r>
        <w:r>
          <w:rPr>
            <w:noProof/>
            <w:webHidden/>
          </w:rPr>
          <w:t>14</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91" w:history="1">
        <w:r w:rsidRPr="00472126">
          <w:rPr>
            <w:rStyle w:val="a4"/>
            <w:noProof/>
          </w:rPr>
          <w:t>7.1.</w:t>
        </w:r>
        <w:r>
          <w:rPr>
            <w:rFonts w:eastAsiaTheme="minorEastAsia" w:cstheme="minorBidi"/>
            <w:b w:val="0"/>
            <w:bCs w:val="0"/>
            <w:noProof/>
          </w:rPr>
          <w:tab/>
        </w:r>
        <w:r w:rsidRPr="00472126">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_Toc136004091 \h </w:instrText>
        </w:r>
        <w:r>
          <w:rPr>
            <w:noProof/>
            <w:webHidden/>
          </w:rPr>
        </w:r>
        <w:r>
          <w:rPr>
            <w:noProof/>
            <w:webHidden/>
          </w:rPr>
          <w:fldChar w:fldCharType="separate"/>
        </w:r>
        <w:r>
          <w:rPr>
            <w:noProof/>
            <w:webHidden/>
          </w:rPr>
          <w:t>14</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92" w:history="1">
        <w:r w:rsidRPr="00472126">
          <w:rPr>
            <w:rStyle w:val="a4"/>
            <w:noProof/>
          </w:rPr>
          <w:t>7.2.</w:t>
        </w:r>
        <w:r>
          <w:rPr>
            <w:rFonts w:eastAsiaTheme="minorEastAsia" w:cstheme="minorBidi"/>
            <w:b w:val="0"/>
            <w:bCs w:val="0"/>
            <w:noProof/>
          </w:rPr>
          <w:tab/>
        </w:r>
        <w:r w:rsidRPr="00472126">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_Toc136004092 \h </w:instrText>
        </w:r>
        <w:r>
          <w:rPr>
            <w:noProof/>
            <w:webHidden/>
          </w:rPr>
        </w:r>
        <w:r>
          <w:rPr>
            <w:noProof/>
            <w:webHidden/>
          </w:rPr>
          <w:fldChar w:fldCharType="separate"/>
        </w:r>
        <w:r>
          <w:rPr>
            <w:noProof/>
            <w:webHidden/>
          </w:rPr>
          <w:t>15</w:t>
        </w:r>
        <w:r>
          <w:rPr>
            <w:noProof/>
            <w:webHidden/>
          </w:rPr>
          <w:fldChar w:fldCharType="end"/>
        </w:r>
      </w:hyperlink>
    </w:p>
    <w:p w:rsidR="002E48E4" w:rsidRDefault="002E48E4">
      <w:pPr>
        <w:pStyle w:val="21"/>
        <w:tabs>
          <w:tab w:val="left" w:pos="720"/>
          <w:tab w:val="right" w:leader="dot" w:pos="10054"/>
        </w:tabs>
        <w:rPr>
          <w:rFonts w:eastAsiaTheme="minorEastAsia" w:cstheme="minorBidi"/>
          <w:b w:val="0"/>
          <w:bCs w:val="0"/>
          <w:noProof/>
        </w:rPr>
      </w:pPr>
      <w:hyperlink w:anchor="_Toc136004093" w:history="1">
        <w:r w:rsidRPr="00472126">
          <w:rPr>
            <w:rStyle w:val="a4"/>
            <w:noProof/>
            <w:lang w:eastAsia="x-none"/>
          </w:rPr>
          <w:t>8.</w:t>
        </w:r>
        <w:r>
          <w:rPr>
            <w:rFonts w:eastAsiaTheme="minorEastAsia" w:cstheme="minorBidi"/>
            <w:b w:val="0"/>
            <w:bCs w:val="0"/>
            <w:noProof/>
          </w:rPr>
          <w:tab/>
        </w:r>
        <w:r w:rsidRPr="00472126">
          <w:rPr>
            <w:rStyle w:val="a4"/>
            <w:noProof/>
            <w:lang w:eastAsia="x-none"/>
          </w:rPr>
          <w:t>ЗАКЛЮЧЕНИЕ ДОГОВОРА</w:t>
        </w:r>
        <w:r>
          <w:rPr>
            <w:noProof/>
            <w:webHidden/>
          </w:rPr>
          <w:tab/>
        </w:r>
        <w:r>
          <w:rPr>
            <w:noProof/>
            <w:webHidden/>
          </w:rPr>
          <w:fldChar w:fldCharType="begin"/>
        </w:r>
        <w:r>
          <w:rPr>
            <w:noProof/>
            <w:webHidden/>
          </w:rPr>
          <w:instrText xml:space="preserve"> PAGEREF _Toc136004093 \h </w:instrText>
        </w:r>
        <w:r>
          <w:rPr>
            <w:noProof/>
            <w:webHidden/>
          </w:rPr>
        </w:r>
        <w:r>
          <w:rPr>
            <w:noProof/>
            <w:webHidden/>
          </w:rPr>
          <w:fldChar w:fldCharType="separate"/>
        </w:r>
        <w:r>
          <w:rPr>
            <w:noProof/>
            <w:webHidden/>
          </w:rPr>
          <w:t>15</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94" w:history="1">
        <w:r w:rsidRPr="00472126">
          <w:rPr>
            <w:rStyle w:val="a4"/>
            <w:noProof/>
          </w:rPr>
          <w:t>8.1.</w:t>
        </w:r>
        <w:r>
          <w:rPr>
            <w:rFonts w:eastAsiaTheme="minorEastAsia" w:cstheme="minorBidi"/>
            <w:b w:val="0"/>
            <w:bCs w:val="0"/>
            <w:noProof/>
          </w:rPr>
          <w:tab/>
        </w:r>
        <w:r w:rsidRPr="00472126">
          <w:rPr>
            <w:rStyle w:val="a4"/>
            <w:noProof/>
          </w:rPr>
          <w:t>Порядок заключения договора</w:t>
        </w:r>
        <w:r>
          <w:rPr>
            <w:noProof/>
            <w:webHidden/>
          </w:rPr>
          <w:tab/>
        </w:r>
        <w:r>
          <w:rPr>
            <w:noProof/>
            <w:webHidden/>
          </w:rPr>
          <w:fldChar w:fldCharType="begin"/>
        </w:r>
        <w:r>
          <w:rPr>
            <w:noProof/>
            <w:webHidden/>
          </w:rPr>
          <w:instrText xml:space="preserve"> PAGEREF _Toc136004094 \h </w:instrText>
        </w:r>
        <w:r>
          <w:rPr>
            <w:noProof/>
            <w:webHidden/>
          </w:rPr>
        </w:r>
        <w:r>
          <w:rPr>
            <w:noProof/>
            <w:webHidden/>
          </w:rPr>
          <w:fldChar w:fldCharType="separate"/>
        </w:r>
        <w:r>
          <w:rPr>
            <w:noProof/>
            <w:webHidden/>
          </w:rPr>
          <w:t>15</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95" w:history="1">
        <w:r w:rsidRPr="00472126">
          <w:rPr>
            <w:rStyle w:val="a4"/>
            <w:noProof/>
          </w:rPr>
          <w:t>8.2.</w:t>
        </w:r>
        <w:r>
          <w:rPr>
            <w:rFonts w:eastAsiaTheme="minorEastAsia" w:cstheme="minorBidi"/>
            <w:b w:val="0"/>
            <w:bCs w:val="0"/>
            <w:noProof/>
          </w:rPr>
          <w:tab/>
        </w:r>
        <w:r w:rsidRPr="00472126">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_Toc136004095 \h </w:instrText>
        </w:r>
        <w:r>
          <w:rPr>
            <w:noProof/>
            <w:webHidden/>
          </w:rPr>
        </w:r>
        <w:r>
          <w:rPr>
            <w:noProof/>
            <w:webHidden/>
          </w:rPr>
          <w:fldChar w:fldCharType="separate"/>
        </w:r>
        <w:r>
          <w:rPr>
            <w:noProof/>
            <w:webHidden/>
          </w:rPr>
          <w:t>16</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96" w:history="1">
        <w:r w:rsidRPr="00472126">
          <w:rPr>
            <w:rStyle w:val="a4"/>
            <w:noProof/>
          </w:rPr>
          <w:t>8.3.</w:t>
        </w:r>
        <w:r>
          <w:rPr>
            <w:rFonts w:eastAsiaTheme="minorEastAsia" w:cstheme="minorBidi"/>
            <w:b w:val="0"/>
            <w:bCs w:val="0"/>
            <w:noProof/>
          </w:rPr>
          <w:tab/>
        </w:r>
        <w:r w:rsidRPr="00472126">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_Toc136004096 \h </w:instrText>
        </w:r>
        <w:r>
          <w:rPr>
            <w:noProof/>
            <w:webHidden/>
          </w:rPr>
        </w:r>
        <w:r>
          <w:rPr>
            <w:noProof/>
            <w:webHidden/>
          </w:rPr>
          <w:fldChar w:fldCharType="separate"/>
        </w:r>
        <w:r>
          <w:rPr>
            <w:noProof/>
            <w:webHidden/>
          </w:rPr>
          <w:t>16</w:t>
        </w:r>
        <w:r>
          <w:rPr>
            <w:noProof/>
            <w:webHidden/>
          </w:rPr>
          <w:fldChar w:fldCharType="end"/>
        </w:r>
      </w:hyperlink>
    </w:p>
    <w:p w:rsidR="002E48E4" w:rsidRDefault="002E48E4">
      <w:pPr>
        <w:pStyle w:val="21"/>
        <w:tabs>
          <w:tab w:val="left" w:pos="960"/>
          <w:tab w:val="right" w:leader="dot" w:pos="10054"/>
        </w:tabs>
        <w:rPr>
          <w:rFonts w:eastAsiaTheme="minorEastAsia" w:cstheme="minorBidi"/>
          <w:b w:val="0"/>
          <w:bCs w:val="0"/>
          <w:noProof/>
        </w:rPr>
      </w:pPr>
      <w:hyperlink w:anchor="_Toc136004097" w:history="1">
        <w:r w:rsidRPr="00472126">
          <w:rPr>
            <w:rStyle w:val="a4"/>
            <w:noProof/>
          </w:rPr>
          <w:t>8.4.</w:t>
        </w:r>
        <w:r>
          <w:rPr>
            <w:rFonts w:eastAsiaTheme="minorEastAsia" w:cstheme="minorBidi"/>
            <w:b w:val="0"/>
            <w:bCs w:val="0"/>
            <w:noProof/>
          </w:rPr>
          <w:tab/>
        </w:r>
        <w:r w:rsidRPr="00472126">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_Toc136004097 \h </w:instrText>
        </w:r>
        <w:r>
          <w:rPr>
            <w:noProof/>
            <w:webHidden/>
          </w:rPr>
        </w:r>
        <w:r>
          <w:rPr>
            <w:noProof/>
            <w:webHidden/>
          </w:rPr>
          <w:fldChar w:fldCharType="separate"/>
        </w:r>
        <w:r>
          <w:rPr>
            <w:noProof/>
            <w:webHidden/>
          </w:rPr>
          <w:t>17</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098" w:history="1">
        <w:r w:rsidRPr="00472126">
          <w:rPr>
            <w:rStyle w:val="a4"/>
            <w:rFonts w:ascii="Times New Roman" w:eastAsia="MS Mincho" w:hAnsi="Times New Roman"/>
            <w:noProof/>
            <w:kern w:val="32"/>
            <w:lang w:val="x-none" w:eastAsia="x-none"/>
          </w:rPr>
          <w:t xml:space="preserve">РАЗДЕЛ II. </w:t>
        </w:r>
        <w:r w:rsidRPr="00472126">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_Toc136004098 \h </w:instrText>
        </w:r>
        <w:r>
          <w:rPr>
            <w:noProof/>
            <w:webHidden/>
          </w:rPr>
        </w:r>
        <w:r>
          <w:rPr>
            <w:noProof/>
            <w:webHidden/>
          </w:rPr>
          <w:fldChar w:fldCharType="separate"/>
        </w:r>
        <w:r>
          <w:rPr>
            <w:noProof/>
            <w:webHidden/>
          </w:rPr>
          <w:t>17</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099" w:history="1">
        <w:r w:rsidRPr="00472126">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_Toc136004099 \h </w:instrText>
        </w:r>
        <w:r>
          <w:rPr>
            <w:noProof/>
            <w:webHidden/>
          </w:rPr>
        </w:r>
        <w:r>
          <w:rPr>
            <w:noProof/>
            <w:webHidden/>
          </w:rPr>
          <w:fldChar w:fldCharType="separate"/>
        </w:r>
        <w:r>
          <w:rPr>
            <w:noProof/>
            <w:webHidden/>
          </w:rPr>
          <w:t>22</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0" w:history="1">
        <w:r w:rsidRPr="00472126">
          <w:rPr>
            <w:rStyle w:val="a4"/>
            <w:rFonts w:ascii="Times New Roman" w:eastAsia="MS Mincho" w:hAnsi="Times New Roman"/>
            <w:noProof/>
            <w:kern w:val="32"/>
            <w:lang w:val="x-none" w:eastAsia="x-none"/>
          </w:rPr>
          <w:t xml:space="preserve">Форма 1 </w:t>
        </w:r>
        <w:r w:rsidRPr="00472126">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_Toc136004100 \h </w:instrText>
        </w:r>
        <w:r>
          <w:rPr>
            <w:noProof/>
            <w:webHidden/>
          </w:rPr>
        </w:r>
        <w:r>
          <w:rPr>
            <w:noProof/>
            <w:webHidden/>
          </w:rPr>
          <w:fldChar w:fldCharType="separate"/>
        </w:r>
        <w:r>
          <w:rPr>
            <w:noProof/>
            <w:webHidden/>
          </w:rPr>
          <w:t>22</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1" w:history="1">
        <w:r w:rsidRPr="00472126">
          <w:rPr>
            <w:rStyle w:val="a4"/>
            <w:rFonts w:ascii="Times New Roman" w:eastAsia="MS Mincho" w:hAnsi="Times New Roman"/>
            <w:noProof/>
            <w:kern w:val="32"/>
            <w:lang w:val="x-none" w:eastAsia="x-none"/>
          </w:rPr>
          <w:t xml:space="preserve">Форма 2 АНКЕТА УЧАСТНИКА </w:t>
        </w:r>
        <w:r w:rsidRPr="00472126">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_Toc136004101 \h </w:instrText>
        </w:r>
        <w:r>
          <w:rPr>
            <w:noProof/>
            <w:webHidden/>
          </w:rPr>
        </w:r>
        <w:r>
          <w:rPr>
            <w:noProof/>
            <w:webHidden/>
          </w:rPr>
          <w:fldChar w:fldCharType="separate"/>
        </w:r>
        <w:r>
          <w:rPr>
            <w:noProof/>
            <w:webHidden/>
          </w:rPr>
          <w:t>26</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2" w:history="1">
        <w:r w:rsidRPr="00472126">
          <w:rPr>
            <w:rStyle w:val="a4"/>
            <w:rFonts w:ascii="Times New Roman" w:eastAsia="MS Mincho" w:hAnsi="Times New Roman"/>
            <w:noProof/>
            <w:kern w:val="32"/>
            <w:lang w:val="x-none" w:eastAsia="x-none"/>
          </w:rPr>
          <w:t xml:space="preserve">Форма </w:t>
        </w:r>
        <w:r w:rsidRPr="00472126">
          <w:rPr>
            <w:rStyle w:val="a4"/>
            <w:rFonts w:ascii="Times New Roman" w:eastAsia="MS Mincho" w:hAnsi="Times New Roman"/>
            <w:noProof/>
            <w:kern w:val="32"/>
            <w:lang w:eastAsia="x-none"/>
          </w:rPr>
          <w:t>3</w:t>
        </w:r>
        <w:r w:rsidRPr="00472126">
          <w:rPr>
            <w:rStyle w:val="a4"/>
            <w:rFonts w:ascii="Times New Roman" w:eastAsia="MS Mincho" w:hAnsi="Times New Roman"/>
            <w:noProof/>
            <w:kern w:val="32"/>
            <w:lang w:val="x-none" w:eastAsia="x-none"/>
          </w:rPr>
          <w:t xml:space="preserve"> РЕКОМЕНДУЕМАЯ ФОРМА ЗАПРОСА РАЗЪЯСНЕНИЙ </w:t>
        </w:r>
        <w:r w:rsidRPr="00472126">
          <w:rPr>
            <w:rStyle w:val="a4"/>
            <w:rFonts w:ascii="Times New Roman" w:eastAsia="MS Mincho" w:hAnsi="Times New Roman"/>
            <w:noProof/>
            <w:kern w:val="32"/>
            <w:lang w:eastAsia="x-none"/>
          </w:rPr>
          <w:t>ИЗВЕЩЕНИЯ</w:t>
        </w:r>
        <w:r w:rsidRPr="00472126">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_Toc136004102 \h </w:instrText>
        </w:r>
        <w:r>
          <w:rPr>
            <w:noProof/>
            <w:webHidden/>
          </w:rPr>
        </w:r>
        <w:r>
          <w:rPr>
            <w:noProof/>
            <w:webHidden/>
          </w:rPr>
          <w:fldChar w:fldCharType="separate"/>
        </w:r>
        <w:r>
          <w:rPr>
            <w:noProof/>
            <w:webHidden/>
          </w:rPr>
          <w:t>27</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3" w:history="1">
        <w:r w:rsidRPr="00472126">
          <w:rPr>
            <w:rStyle w:val="a4"/>
            <w:rFonts w:ascii="Times New Roman" w:eastAsia="MS Mincho" w:hAnsi="Times New Roman"/>
            <w:noProof/>
            <w:kern w:val="32"/>
            <w:lang w:val="x-none" w:eastAsia="x-none"/>
          </w:rPr>
          <w:t xml:space="preserve">Форма </w:t>
        </w:r>
        <w:r w:rsidRPr="00472126">
          <w:rPr>
            <w:rStyle w:val="a4"/>
            <w:rFonts w:ascii="Times New Roman" w:eastAsia="MS Mincho" w:hAnsi="Times New Roman"/>
            <w:noProof/>
            <w:kern w:val="32"/>
            <w:lang w:eastAsia="x-none"/>
          </w:rPr>
          <w:t>4</w:t>
        </w:r>
        <w:r w:rsidRPr="00472126">
          <w:rPr>
            <w:rStyle w:val="a4"/>
            <w:rFonts w:ascii="Times New Roman" w:eastAsia="MS Mincho" w:hAnsi="Times New Roman"/>
            <w:noProof/>
            <w:kern w:val="32"/>
            <w:lang w:val="x-none" w:eastAsia="x-none"/>
          </w:rPr>
          <w:t xml:space="preserve"> </w:t>
        </w:r>
        <w:r w:rsidRPr="00472126">
          <w:rPr>
            <w:rStyle w:val="a4"/>
            <w:rFonts w:ascii="Times New Roman" w:eastAsia="MS Mincho" w:hAnsi="Times New Roman"/>
            <w:noProof/>
            <w:kern w:val="32"/>
            <w:lang w:eastAsia="x-none"/>
          </w:rPr>
          <w:t>ЦЕНОВОЕ</w:t>
        </w:r>
        <w:r w:rsidRPr="00472126">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_Toc136004103 \h </w:instrText>
        </w:r>
        <w:r>
          <w:rPr>
            <w:noProof/>
            <w:webHidden/>
          </w:rPr>
        </w:r>
        <w:r>
          <w:rPr>
            <w:noProof/>
            <w:webHidden/>
          </w:rPr>
          <w:fldChar w:fldCharType="separate"/>
        </w:r>
        <w:r>
          <w:rPr>
            <w:noProof/>
            <w:webHidden/>
          </w:rPr>
          <w:t>28</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4" w:history="1">
        <w:r w:rsidRPr="00472126">
          <w:rPr>
            <w:rStyle w:val="a4"/>
            <w:rFonts w:ascii="Times New Roman" w:eastAsia="MS Mincho" w:hAnsi="Times New Roman"/>
            <w:noProof/>
            <w:kern w:val="32"/>
            <w:lang w:val="x-none" w:eastAsia="x-none"/>
          </w:rPr>
          <w:t xml:space="preserve">РАЗДЕЛ IV. </w:t>
        </w:r>
        <w:r w:rsidRPr="00472126">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_Toc136004104 \h </w:instrText>
        </w:r>
        <w:r>
          <w:rPr>
            <w:noProof/>
            <w:webHidden/>
          </w:rPr>
        </w:r>
        <w:r>
          <w:rPr>
            <w:noProof/>
            <w:webHidden/>
          </w:rPr>
          <w:fldChar w:fldCharType="separate"/>
        </w:r>
        <w:r>
          <w:rPr>
            <w:noProof/>
            <w:webHidden/>
          </w:rPr>
          <w:t>29</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5" w:history="1">
        <w:r w:rsidRPr="00472126">
          <w:rPr>
            <w:rStyle w:val="a4"/>
            <w:rFonts w:ascii="Times New Roman" w:eastAsia="MS Mincho" w:hAnsi="Times New Roman"/>
            <w:noProof/>
            <w:kern w:val="32"/>
            <w:lang w:val="x-none" w:eastAsia="x-none"/>
          </w:rPr>
          <w:t xml:space="preserve">РАЗДЕЛ V. </w:t>
        </w:r>
        <w:r w:rsidRPr="00472126">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_Toc136004105 \h </w:instrText>
        </w:r>
        <w:r>
          <w:rPr>
            <w:noProof/>
            <w:webHidden/>
          </w:rPr>
        </w:r>
        <w:r>
          <w:rPr>
            <w:noProof/>
            <w:webHidden/>
          </w:rPr>
          <w:fldChar w:fldCharType="separate"/>
        </w:r>
        <w:r>
          <w:rPr>
            <w:noProof/>
            <w:webHidden/>
          </w:rPr>
          <w:t>34</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6" w:history="1">
        <w:r w:rsidRPr="00472126">
          <w:rPr>
            <w:rStyle w:val="a4"/>
            <w:rFonts w:eastAsia="Calibri"/>
            <w:noProof/>
          </w:rPr>
          <w:t>1. ПРЕДМЕТ ДОГОВОРА</w:t>
        </w:r>
        <w:r>
          <w:rPr>
            <w:noProof/>
            <w:webHidden/>
          </w:rPr>
          <w:tab/>
        </w:r>
        <w:r>
          <w:rPr>
            <w:noProof/>
            <w:webHidden/>
          </w:rPr>
          <w:fldChar w:fldCharType="begin"/>
        </w:r>
        <w:r>
          <w:rPr>
            <w:noProof/>
            <w:webHidden/>
          </w:rPr>
          <w:instrText xml:space="preserve"> PAGEREF _Toc136004106 \h </w:instrText>
        </w:r>
        <w:r>
          <w:rPr>
            <w:noProof/>
            <w:webHidden/>
          </w:rPr>
        </w:r>
        <w:r>
          <w:rPr>
            <w:noProof/>
            <w:webHidden/>
          </w:rPr>
          <w:fldChar w:fldCharType="separate"/>
        </w:r>
        <w:r>
          <w:rPr>
            <w:noProof/>
            <w:webHidden/>
          </w:rPr>
          <w:t>34</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7" w:history="1">
        <w:r w:rsidRPr="00472126">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_Toc136004107 \h </w:instrText>
        </w:r>
        <w:r>
          <w:rPr>
            <w:noProof/>
            <w:webHidden/>
          </w:rPr>
        </w:r>
        <w:r>
          <w:rPr>
            <w:noProof/>
            <w:webHidden/>
          </w:rPr>
          <w:fldChar w:fldCharType="separate"/>
        </w:r>
        <w:r>
          <w:rPr>
            <w:noProof/>
            <w:webHidden/>
          </w:rPr>
          <w:t>34</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8" w:history="1">
        <w:r w:rsidRPr="00472126">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Pr>
            <w:noProof/>
            <w:webHidden/>
          </w:rPr>
          <w:tab/>
        </w:r>
        <w:r>
          <w:rPr>
            <w:noProof/>
            <w:webHidden/>
          </w:rPr>
          <w:fldChar w:fldCharType="begin"/>
        </w:r>
        <w:r>
          <w:rPr>
            <w:noProof/>
            <w:webHidden/>
          </w:rPr>
          <w:instrText xml:space="preserve"> PAGEREF _Toc136004108 \h </w:instrText>
        </w:r>
        <w:r>
          <w:rPr>
            <w:noProof/>
            <w:webHidden/>
          </w:rPr>
        </w:r>
        <w:r>
          <w:rPr>
            <w:noProof/>
            <w:webHidden/>
          </w:rPr>
          <w:fldChar w:fldCharType="separate"/>
        </w:r>
        <w:r>
          <w:rPr>
            <w:noProof/>
            <w:webHidden/>
          </w:rPr>
          <w:t>34</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09" w:history="1">
        <w:r w:rsidRPr="00472126">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Pr>
            <w:noProof/>
            <w:webHidden/>
          </w:rPr>
          <w:tab/>
        </w:r>
        <w:r>
          <w:rPr>
            <w:noProof/>
            <w:webHidden/>
          </w:rPr>
          <w:fldChar w:fldCharType="begin"/>
        </w:r>
        <w:r>
          <w:rPr>
            <w:noProof/>
            <w:webHidden/>
          </w:rPr>
          <w:instrText xml:space="preserve"> PAGEREF _Toc136004109 \h </w:instrText>
        </w:r>
        <w:r>
          <w:rPr>
            <w:noProof/>
            <w:webHidden/>
          </w:rPr>
        </w:r>
        <w:r>
          <w:rPr>
            <w:noProof/>
            <w:webHidden/>
          </w:rPr>
          <w:fldChar w:fldCharType="separate"/>
        </w:r>
        <w:r>
          <w:rPr>
            <w:noProof/>
            <w:webHidden/>
          </w:rPr>
          <w:t>34</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0" w:history="1">
        <w:r w:rsidRPr="00472126">
          <w:rPr>
            <w:rStyle w:val="a4"/>
            <w:rFonts w:eastAsia="Calibri"/>
            <w:noProof/>
          </w:rPr>
          <w:t xml:space="preserve">2.4. </w:t>
        </w:r>
        <w:r w:rsidRPr="00472126">
          <w:rPr>
            <w:rStyle w:val="a4"/>
            <w:noProof/>
          </w:rPr>
          <w:t>Товар поставляется в упаковке производителя с указанием даты выпуска товара. Упаковка товара, должна предотвратить повреждение или порчу во время перевозки к пункту назначения. Упаковка должна обеспечивать надежность транспортировки, устойчивую влаго- и пыле защищённость.</w:t>
        </w:r>
        <w:r>
          <w:rPr>
            <w:noProof/>
            <w:webHidden/>
          </w:rPr>
          <w:tab/>
        </w:r>
        <w:r>
          <w:rPr>
            <w:noProof/>
            <w:webHidden/>
          </w:rPr>
          <w:fldChar w:fldCharType="begin"/>
        </w:r>
        <w:r>
          <w:rPr>
            <w:noProof/>
            <w:webHidden/>
          </w:rPr>
          <w:instrText xml:space="preserve"> PAGEREF _Toc136004110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1" w:history="1">
        <w:r w:rsidRPr="00472126">
          <w:rPr>
            <w:rStyle w:val="a4"/>
            <w:rFonts w:eastAsia="Calibri"/>
            <w:noProof/>
          </w:rPr>
          <w:t>2.5.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Pr>
            <w:noProof/>
            <w:webHidden/>
          </w:rPr>
          <w:tab/>
        </w:r>
        <w:r>
          <w:rPr>
            <w:noProof/>
            <w:webHidden/>
          </w:rPr>
          <w:fldChar w:fldCharType="begin"/>
        </w:r>
        <w:r>
          <w:rPr>
            <w:noProof/>
            <w:webHidden/>
          </w:rPr>
          <w:instrText xml:space="preserve"> PAGEREF _Toc136004111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2" w:history="1">
        <w:r w:rsidRPr="00472126">
          <w:rPr>
            <w:rStyle w:val="a4"/>
            <w:rFonts w:eastAsia="Calibri"/>
            <w:noProof/>
          </w:rPr>
          <w:t>2.6. Заказчик (получатель) обязан совершить все необходимые действия, обеспечивающие принятие Товара.</w:t>
        </w:r>
        <w:r>
          <w:rPr>
            <w:noProof/>
            <w:webHidden/>
          </w:rPr>
          <w:tab/>
        </w:r>
        <w:r>
          <w:rPr>
            <w:noProof/>
            <w:webHidden/>
          </w:rPr>
          <w:fldChar w:fldCharType="begin"/>
        </w:r>
        <w:r>
          <w:rPr>
            <w:noProof/>
            <w:webHidden/>
          </w:rPr>
          <w:instrText xml:space="preserve"> PAGEREF _Toc136004112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3" w:history="1">
        <w:r w:rsidRPr="00472126">
          <w:rPr>
            <w:rStyle w:val="a4"/>
            <w:rFonts w:eastAsia="Calibri"/>
            <w:noProof/>
          </w:rPr>
          <w:t>2.7. Приемка Товара по количеству, ассортименту, качеству, комплектности и таре (упаковке) производится при его вручении (передаче) Заказчику (получателю) в соответствии с условиями Договора, Спецификации товара (Приложение № 1) и товарной накладной/УПД.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Pr>
            <w:noProof/>
            <w:webHidden/>
          </w:rPr>
          <w:tab/>
        </w:r>
        <w:r>
          <w:rPr>
            <w:noProof/>
            <w:webHidden/>
          </w:rPr>
          <w:fldChar w:fldCharType="begin"/>
        </w:r>
        <w:r>
          <w:rPr>
            <w:noProof/>
            <w:webHidden/>
          </w:rPr>
          <w:instrText xml:space="preserve"> PAGEREF _Toc136004113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4" w:history="1">
        <w:r w:rsidRPr="00472126">
          <w:rPr>
            <w:rStyle w:val="a4"/>
            <w:rFonts w:eastAsia="Calibri"/>
            <w:noProof/>
          </w:rPr>
          <w:t>2.8. Право собственности на Товар переходит к Заказчику с момента передачи Товара Заказчику (получателю) по товарной накладной/УПД.</w:t>
        </w:r>
        <w:r>
          <w:rPr>
            <w:noProof/>
            <w:webHidden/>
          </w:rPr>
          <w:tab/>
        </w:r>
        <w:r>
          <w:rPr>
            <w:noProof/>
            <w:webHidden/>
          </w:rPr>
          <w:fldChar w:fldCharType="begin"/>
        </w:r>
        <w:r>
          <w:rPr>
            <w:noProof/>
            <w:webHidden/>
          </w:rPr>
          <w:instrText xml:space="preserve"> PAGEREF _Toc136004114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5" w:history="1">
        <w:r w:rsidRPr="00472126">
          <w:rPr>
            <w:rStyle w:val="a4"/>
            <w:rFonts w:eastAsia="Calibri"/>
            <w:noProof/>
          </w:rPr>
          <w:t>2.9. Риск случайной гибели или случайного повреждения Товара переходит к Заказчику с момента передачи Товара Заказчику (получателю).</w:t>
        </w:r>
        <w:r>
          <w:rPr>
            <w:noProof/>
            <w:webHidden/>
          </w:rPr>
          <w:tab/>
        </w:r>
        <w:r>
          <w:rPr>
            <w:noProof/>
            <w:webHidden/>
          </w:rPr>
          <w:fldChar w:fldCharType="begin"/>
        </w:r>
        <w:r>
          <w:rPr>
            <w:noProof/>
            <w:webHidden/>
          </w:rPr>
          <w:instrText xml:space="preserve"> PAGEREF _Toc136004115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6" w:history="1">
        <w:r w:rsidRPr="00472126">
          <w:rPr>
            <w:rStyle w:val="a4"/>
            <w:rFonts w:eastAsia="Calibri"/>
            <w:noProof/>
          </w:rPr>
          <w:t xml:space="preserve">2.10. Вместе с Товаром Поставщик обязуется передать Заказчику документы на него (паспорт на Товар, документы на Товар, подтверждающие его качество), а также </w:t>
        </w:r>
        <w:r w:rsidRPr="00472126">
          <w:rPr>
            <w:rStyle w:val="a4"/>
            <w:noProof/>
          </w:rPr>
          <w:t>полный комплект документов для монтажа и обслуживания оборудования.</w:t>
        </w:r>
        <w:r w:rsidRPr="00472126">
          <w:rPr>
            <w:rStyle w:val="a4"/>
            <w:rFonts w:eastAsia="Calibri"/>
            <w:noProof/>
          </w:rPr>
          <w:t xml:space="preserve"> Вся д</w:t>
        </w:r>
        <w:r w:rsidRPr="00472126">
          <w:rPr>
            <w:rStyle w:val="a4"/>
            <w:noProof/>
          </w:rPr>
          <w:t>окументация должна быть на русском языке и включать в себя следующие обязательные пункты, но не ограничиваться этим:</w:t>
        </w:r>
        <w:r>
          <w:rPr>
            <w:noProof/>
            <w:webHidden/>
          </w:rPr>
          <w:tab/>
        </w:r>
        <w:r>
          <w:rPr>
            <w:noProof/>
            <w:webHidden/>
          </w:rPr>
          <w:fldChar w:fldCharType="begin"/>
        </w:r>
        <w:r>
          <w:rPr>
            <w:noProof/>
            <w:webHidden/>
          </w:rPr>
          <w:instrText xml:space="preserve"> PAGEREF _Toc136004116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7" w:history="1">
        <w:r w:rsidRPr="00472126">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_Toc136004117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8" w:history="1">
        <w:r w:rsidRPr="00472126">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_Toc136004118 \h </w:instrText>
        </w:r>
        <w:r>
          <w:rPr>
            <w:noProof/>
            <w:webHidden/>
          </w:rPr>
        </w:r>
        <w:r>
          <w:rPr>
            <w:noProof/>
            <w:webHidden/>
          </w:rPr>
          <w:fldChar w:fldCharType="separate"/>
        </w:r>
        <w:r>
          <w:rPr>
            <w:noProof/>
            <w:webHidden/>
          </w:rPr>
          <w:t>35</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19" w:history="1">
        <w:r w:rsidRPr="00472126">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_Toc136004119 \h </w:instrText>
        </w:r>
        <w:r>
          <w:rPr>
            <w:noProof/>
            <w:webHidden/>
          </w:rPr>
        </w:r>
        <w:r>
          <w:rPr>
            <w:noProof/>
            <w:webHidden/>
          </w:rPr>
          <w:fldChar w:fldCharType="separate"/>
        </w:r>
        <w:r>
          <w:rPr>
            <w:noProof/>
            <w:webHidden/>
          </w:rPr>
          <w:t>36</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20" w:history="1">
        <w:r w:rsidRPr="00472126">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_Toc136004120 \h </w:instrText>
        </w:r>
        <w:r>
          <w:rPr>
            <w:noProof/>
            <w:webHidden/>
          </w:rPr>
        </w:r>
        <w:r>
          <w:rPr>
            <w:noProof/>
            <w:webHidden/>
          </w:rPr>
          <w:fldChar w:fldCharType="separate"/>
        </w:r>
        <w:r>
          <w:rPr>
            <w:noProof/>
            <w:webHidden/>
          </w:rPr>
          <w:t>36</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21" w:history="1">
        <w:r w:rsidRPr="00472126">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_Toc136004121 \h </w:instrText>
        </w:r>
        <w:r>
          <w:rPr>
            <w:noProof/>
            <w:webHidden/>
          </w:rPr>
        </w:r>
        <w:r>
          <w:rPr>
            <w:noProof/>
            <w:webHidden/>
          </w:rPr>
          <w:fldChar w:fldCharType="separate"/>
        </w:r>
        <w:r>
          <w:rPr>
            <w:noProof/>
            <w:webHidden/>
          </w:rPr>
          <w:t>36</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22" w:history="1">
        <w:r w:rsidRPr="00472126">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_Toc136004122 \h </w:instrText>
        </w:r>
        <w:r>
          <w:rPr>
            <w:noProof/>
            <w:webHidden/>
          </w:rPr>
        </w:r>
        <w:r>
          <w:rPr>
            <w:noProof/>
            <w:webHidden/>
          </w:rPr>
          <w:fldChar w:fldCharType="separate"/>
        </w:r>
        <w:r>
          <w:rPr>
            <w:noProof/>
            <w:webHidden/>
          </w:rPr>
          <w:t>37</w:t>
        </w:r>
        <w:r>
          <w:rPr>
            <w:noProof/>
            <w:webHidden/>
          </w:rPr>
          <w:fldChar w:fldCharType="end"/>
        </w:r>
      </w:hyperlink>
    </w:p>
    <w:p w:rsidR="002E48E4" w:rsidRDefault="002E48E4">
      <w:pPr>
        <w:pStyle w:val="12"/>
        <w:tabs>
          <w:tab w:val="right" w:leader="dot" w:pos="10054"/>
        </w:tabs>
        <w:rPr>
          <w:rFonts w:eastAsiaTheme="minorEastAsia" w:cstheme="minorBidi"/>
          <w:b w:val="0"/>
          <w:bCs w:val="0"/>
          <w:i w:val="0"/>
          <w:iCs w:val="0"/>
          <w:noProof/>
          <w:sz w:val="22"/>
          <w:szCs w:val="22"/>
        </w:rPr>
      </w:pPr>
      <w:hyperlink w:anchor="_Toc136004123" w:history="1">
        <w:r w:rsidRPr="00472126">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_Toc136004123 \h </w:instrText>
        </w:r>
        <w:r>
          <w:rPr>
            <w:noProof/>
            <w:webHidden/>
          </w:rPr>
        </w:r>
        <w:r>
          <w:rPr>
            <w:noProof/>
            <w:webHidden/>
          </w:rPr>
          <w:fldChar w:fldCharType="separate"/>
        </w:r>
        <w:r>
          <w:rPr>
            <w:noProof/>
            <w:webHidden/>
          </w:rPr>
          <w:t>37</w:t>
        </w:r>
        <w:r>
          <w:rPr>
            <w:noProof/>
            <w:webHidden/>
          </w:rPr>
          <w:fldChar w:fldCharType="end"/>
        </w:r>
      </w:hyperlink>
    </w:p>
    <w:p w:rsidR="002E48E4" w:rsidRDefault="002E48E4">
      <w:pPr>
        <w:pStyle w:val="21"/>
        <w:tabs>
          <w:tab w:val="right" w:leader="dot" w:pos="10054"/>
        </w:tabs>
        <w:rPr>
          <w:rFonts w:eastAsiaTheme="minorEastAsia" w:cstheme="minorBidi"/>
          <w:b w:val="0"/>
          <w:bCs w:val="0"/>
          <w:noProof/>
        </w:rPr>
      </w:pPr>
      <w:hyperlink w:anchor="_Toc136004124" w:history="1">
        <w:r w:rsidRPr="00472126">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_Toc136004124 \h </w:instrText>
        </w:r>
        <w:r>
          <w:rPr>
            <w:noProof/>
            <w:webHidden/>
          </w:rPr>
        </w:r>
        <w:r>
          <w:rPr>
            <w:noProof/>
            <w:webHidden/>
          </w:rPr>
          <w:fldChar w:fldCharType="separate"/>
        </w:r>
        <w:r>
          <w:rPr>
            <w:noProof/>
            <w:webHidden/>
          </w:rPr>
          <w:t>38</w:t>
        </w:r>
        <w:r>
          <w:rPr>
            <w:noProof/>
            <w:webHidden/>
          </w:rPr>
          <w:fldChar w:fldCharType="end"/>
        </w:r>
      </w:hyperlink>
    </w:p>
    <w:p w:rsidR="002E48E4" w:rsidRDefault="002E48E4">
      <w:pPr>
        <w:pStyle w:val="21"/>
        <w:tabs>
          <w:tab w:val="right" w:leader="dot" w:pos="10054"/>
        </w:tabs>
        <w:rPr>
          <w:rFonts w:eastAsiaTheme="minorEastAsia" w:cstheme="minorBidi"/>
          <w:b w:val="0"/>
          <w:bCs w:val="0"/>
          <w:noProof/>
        </w:rPr>
      </w:pPr>
      <w:hyperlink w:anchor="_Toc136004125" w:history="1">
        <w:r w:rsidRPr="00472126">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_Toc136004125 \h </w:instrText>
        </w:r>
        <w:r>
          <w:rPr>
            <w:noProof/>
            <w:webHidden/>
          </w:rPr>
        </w:r>
        <w:r>
          <w:rPr>
            <w:noProof/>
            <w:webHidden/>
          </w:rPr>
          <w:fldChar w:fldCharType="separate"/>
        </w:r>
        <w:r>
          <w:rPr>
            <w:noProof/>
            <w:webHidden/>
          </w:rPr>
          <w:t>39</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6004064"/>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6004065"/>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2E48E4"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6004066"/>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9698398"/>
      <w:bookmarkStart w:id="14" w:name="_Toc37260738"/>
      <w:bookmarkStart w:id="15" w:name="_Ref126000848"/>
      <w:bookmarkStart w:id="16" w:name="_Toc136004067"/>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6"/>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6004068"/>
      <w:bookmarkEnd w:id="19"/>
      <w:r w:rsidRPr="000716ED">
        <w:rPr>
          <w:b/>
        </w:rPr>
        <w:t>Правовая основа закупки</w:t>
      </w:r>
      <w:bookmarkEnd w:id="13"/>
      <w:bookmarkEnd w:id="14"/>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5"/>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23149534"/>
      <w:bookmarkStart w:id="26" w:name="_Toc136004069"/>
      <w:r w:rsidRPr="00F048D3">
        <w:rPr>
          <w:b/>
        </w:rPr>
        <w:t xml:space="preserve">Информационное обеспечение </w:t>
      </w:r>
      <w:bookmarkEnd w:id="22"/>
      <w:bookmarkEnd w:id="23"/>
      <w:r>
        <w:rPr>
          <w:b/>
        </w:rPr>
        <w:t>закупки</w:t>
      </w:r>
      <w:bookmarkEnd w:id="24"/>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521347980"/>
      <w:bookmarkStart w:id="35" w:name="_Toc19698400"/>
      <w:bookmarkStart w:id="36" w:name="_Toc37260743"/>
      <w:bookmarkStart w:id="37" w:name="_Ref441222309"/>
      <w:bookmarkStart w:id="38" w:name="_Toc136004070"/>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8"/>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6004071"/>
      <w:r>
        <w:rPr>
          <w:b/>
        </w:rPr>
        <w:t>Участ</w:t>
      </w:r>
      <w:bookmarkEnd w:id="34"/>
      <w:bookmarkEnd w:id="35"/>
      <w:bookmarkEnd w:id="36"/>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6004072"/>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6004073"/>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6004074"/>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6004075"/>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54336098"/>
      <w:bookmarkStart w:id="61" w:name="_Toc136004076"/>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0"/>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54336099"/>
      <w:bookmarkStart w:id="65" w:name="_Toc136004077"/>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4"/>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6004078"/>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6004079"/>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8834859"/>
      <w:bookmarkStart w:id="79" w:name="_Hlk527991194"/>
      <w:bookmarkStart w:id="80" w:name="_Hlk527991206"/>
      <w:bookmarkStart w:id="81" w:name="_Toc136004080"/>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81"/>
      <w:r w:rsidRPr="009E6B75">
        <w:rPr>
          <w:b/>
        </w:rPr>
        <w:t xml:space="preserve"> </w:t>
      </w:r>
      <w:bookmarkEnd w:id="78"/>
      <w:bookmarkEnd w:id="79"/>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0"/>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Hlk527994838"/>
      <w:bookmarkStart w:id="87" w:name="_Toc136004081"/>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7"/>
    </w:p>
    <w:bookmarkEnd w:id="86"/>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6004082"/>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6004083"/>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E50C49" w:rsidRDefault="0079498F" w:rsidP="00E50C49">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w:t>
      </w:r>
      <w:r w:rsidR="00E50C49">
        <w:rPr>
          <w:bCs/>
        </w:rPr>
        <w:t xml:space="preserve">заявка такого </w:t>
      </w:r>
      <w:r>
        <w:rPr>
          <w:bCs/>
        </w:rPr>
        <w:t>участн</w:t>
      </w:r>
      <w:r w:rsidRPr="00D65A01">
        <w:rPr>
          <w:bCs/>
        </w:rPr>
        <w:t>ик</w:t>
      </w:r>
      <w:r w:rsidR="00E50C49">
        <w:rPr>
          <w:bCs/>
        </w:rPr>
        <w:t>а</w:t>
      </w:r>
      <w:r w:rsidRPr="00D65A01">
        <w:rPr>
          <w:bCs/>
        </w:rPr>
        <w:t xml:space="preserve"> не допускается</w:t>
      </w:r>
      <w:r w:rsidR="00E50C49">
        <w:rPr>
          <w:bCs/>
        </w:rPr>
        <w:t xml:space="preserve"> (отклоняется)</w:t>
      </w:r>
      <w:r w:rsidRPr="00D65A01">
        <w:rPr>
          <w:bCs/>
        </w:rPr>
        <w:t xml:space="preserve"> </w:t>
      </w:r>
      <w:r>
        <w:rPr>
          <w:bCs/>
        </w:rPr>
        <w:t>Закупочной комиссией</w:t>
      </w:r>
      <w:r w:rsidR="00E50C49">
        <w:rPr>
          <w:bCs/>
        </w:rPr>
        <w:t xml:space="preserve">, </w:t>
      </w:r>
      <w:r w:rsidR="00E50C49" w:rsidRPr="00D65A01">
        <w:rPr>
          <w:bCs/>
        </w:rPr>
        <w:t>расценивается З</w:t>
      </w:r>
      <w:r w:rsidR="00E50C49">
        <w:rPr>
          <w:bCs/>
        </w:rPr>
        <w:t>акупочной комиссией как несоответствующая требованиям, установленным извещением по составу, содержанию и оформлению</w:t>
      </w:r>
      <w:r w:rsidRPr="00E50C49">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Hlk528068221"/>
      <w:bookmarkStart w:id="101" w:name="_Toc136004084"/>
      <w:r w:rsidRPr="00D65A01">
        <w:rPr>
          <w:b/>
        </w:rPr>
        <w:t>Требования к ценовому предложению</w:t>
      </w:r>
      <w:bookmarkEnd w:id="96"/>
      <w:bookmarkEnd w:id="97"/>
      <w:bookmarkEnd w:id="98"/>
      <w:bookmarkEnd w:id="99"/>
      <w:bookmarkEnd w:id="101"/>
    </w:p>
    <w:bookmarkEnd w:id="100"/>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6004085"/>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6004086"/>
      <w:bookmarkEnd w:id="37"/>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Hlk528068338"/>
      <w:bookmarkStart w:id="110" w:name="_Toc136004087"/>
      <w:r w:rsidRPr="006542E8">
        <w:rPr>
          <w:b/>
        </w:rPr>
        <w:t>Порядок подачи заявок</w:t>
      </w:r>
      <w:bookmarkEnd w:id="106"/>
      <w:bookmarkEnd w:id="107"/>
      <w:bookmarkEnd w:id="108"/>
      <w:bookmarkEnd w:id="110"/>
      <w:r w:rsidRPr="006542E8">
        <w:rPr>
          <w:b/>
        </w:rPr>
        <w:t xml:space="preserve"> </w:t>
      </w:r>
    </w:p>
    <w:bookmarkEnd w:id="109"/>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6004088"/>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6004089"/>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Hlk533421633"/>
      <w:bookmarkStart w:id="121" w:name="_Hlk528068349"/>
      <w:bookmarkStart w:id="122" w:name="_Hlk528751296"/>
      <w:bookmarkStart w:id="123" w:name="_Toc136004090"/>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523244469"/>
      <w:bookmarkStart w:id="127" w:name="_Toc136004091"/>
      <w:bookmarkEnd w:id="120"/>
      <w:r>
        <w:rPr>
          <w:b/>
        </w:rPr>
        <w:t>Порядок рассмотрения заявок</w:t>
      </w:r>
      <w:r w:rsidRPr="000114D8">
        <w:rPr>
          <w:b/>
        </w:rPr>
        <w:t xml:space="preserve"> на участие в </w:t>
      </w:r>
      <w:bookmarkEnd w:id="124"/>
      <w:r>
        <w:rPr>
          <w:b/>
        </w:rPr>
        <w:t>закупке</w:t>
      </w:r>
      <w:bookmarkEnd w:id="125"/>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6004092"/>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6004093"/>
      <w:bookmarkEnd w:id="129"/>
      <w:bookmarkEnd w:id="130"/>
      <w:bookmarkEnd w:id="126"/>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6004094"/>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6004095"/>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6004096"/>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6004097"/>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6004098"/>
      <w:bookmarkEnd w:id="121"/>
      <w:bookmarkEnd w:id="122"/>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5"/>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7235AD" w:rsidP="004666DC">
            <w:pPr>
              <w:jc w:val="both"/>
              <w:rPr>
                <w:sz w:val="22"/>
                <w:szCs w:val="22"/>
              </w:rPr>
            </w:pPr>
            <w:r w:rsidRPr="007235AD">
              <w:rPr>
                <w:sz w:val="22"/>
                <w:szCs w:val="22"/>
              </w:rPr>
              <w:t>Поставщи</w:t>
            </w:r>
            <w:r w:rsidR="00A8206C">
              <w:rPr>
                <w:sz w:val="22"/>
                <w:szCs w:val="22"/>
              </w:rPr>
              <w:t xml:space="preserve">к обязуется </w:t>
            </w:r>
            <w:r w:rsidR="00A8206C" w:rsidRPr="00A8206C">
              <w:rPr>
                <w:sz w:val="22"/>
                <w:szCs w:val="22"/>
              </w:rPr>
              <w:t xml:space="preserve">поставить Заказчику </w:t>
            </w:r>
            <w:r w:rsidR="00A8206C" w:rsidRPr="00A8206C">
              <w:rPr>
                <w:bCs/>
                <w:sz w:val="22"/>
                <w:szCs w:val="22"/>
              </w:rPr>
              <w:t>вводно-распределительные учетные устройства</w:t>
            </w:r>
            <w:r w:rsidRPr="00A8206C">
              <w:rPr>
                <w:sz w:val="22"/>
                <w:szCs w:val="22"/>
              </w:rPr>
              <w:t>, указанные в Приложении № 1 «Спецификация товара» (далее - Товар), в обуслов</w:t>
            </w:r>
            <w:r w:rsidR="00A8206C">
              <w:rPr>
                <w:sz w:val="22"/>
                <w:szCs w:val="22"/>
              </w:rPr>
              <w:t>ленный Договором срок, а Заказчик</w:t>
            </w:r>
            <w:r w:rsidRPr="00A8206C">
              <w:rPr>
                <w:sz w:val="22"/>
                <w:szCs w:val="22"/>
              </w:rPr>
              <w:t xml:space="preserve"> обязуется принять и оплатить этот Товар в порядке и сроки, установленные Договором.</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CA15E9" w:rsidRDefault="00CA15E9" w:rsidP="00CA15E9">
            <w:pPr>
              <w:pStyle w:val="Default"/>
              <w:rPr>
                <w:b/>
                <w:sz w:val="22"/>
                <w:szCs w:val="22"/>
              </w:rPr>
            </w:pPr>
            <w:r w:rsidRPr="00CA15E9">
              <w:rPr>
                <w:b/>
                <w:sz w:val="22"/>
                <w:szCs w:val="22"/>
              </w:rPr>
              <w:t xml:space="preserve">Начальная (максимальная) цена договора (НМЦД) составляет </w:t>
            </w:r>
            <w:r w:rsidR="00A8206C" w:rsidRPr="00A8206C">
              <w:rPr>
                <w:b/>
                <w:sz w:val="22"/>
                <w:szCs w:val="22"/>
              </w:rPr>
              <w:t>502 722 (пятьсот две тысячи семьсот двадцать два) рубля 33 копейки</w:t>
            </w:r>
            <w:r w:rsidRPr="00CA15E9">
              <w:rPr>
                <w:b/>
                <w:sz w:val="22"/>
                <w:szCs w:val="22"/>
              </w:rPr>
              <w:t>.</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2E48E4" w:rsidP="00CA15E9">
            <w:pPr>
              <w:rPr>
                <w:sz w:val="22"/>
                <w:szCs w:val="22"/>
              </w:rPr>
            </w:pPr>
            <w:sdt>
              <w:sdtPr>
                <w:rPr>
                  <w:sz w:val="22"/>
                  <w:szCs w:val="22"/>
                  <w:highlight w:val="yellow"/>
                </w:rPr>
                <w:id w:val="1168061555"/>
                <w:placeholder>
                  <w:docPart w:val="7863F8D9C7534622A676AE4CD6CDAA5D"/>
                </w:placeholder>
                <w:date w:fullDate="2023-06-05T00:00:00Z">
                  <w:dateFormat w:val="«dd» MMMM yyyy 'года'"/>
                  <w:lid w:val="ru-RU"/>
                  <w:storeMappedDataAs w:val="dateTime"/>
                  <w:calendar w:val="gregorian"/>
                </w:date>
              </w:sdtPr>
              <w:sdtEndPr/>
              <w:sdtContent>
                <w:r w:rsidR="00A8206C">
                  <w:rPr>
                    <w:sz w:val="22"/>
                    <w:szCs w:val="22"/>
                    <w:highlight w:val="yellow"/>
                  </w:rPr>
                  <w:t>«05» июня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2E48E4" w:rsidP="00EE36A9">
            <w:pPr>
              <w:rPr>
                <w:sz w:val="22"/>
                <w:szCs w:val="22"/>
              </w:rPr>
            </w:pPr>
            <w:sdt>
              <w:sdtPr>
                <w:rPr>
                  <w:sz w:val="22"/>
                  <w:szCs w:val="22"/>
                  <w:highlight w:val="yellow"/>
                </w:rPr>
                <w:id w:val="-966195477"/>
                <w:placeholder>
                  <w:docPart w:val="C22758C33DB04E5089FAA958EB9FA716"/>
                </w:placeholder>
                <w:date w:fullDate="2023-06-05T00:00:00Z">
                  <w:dateFormat w:val="«dd» MMMM yyyy 'года'"/>
                  <w:lid w:val="ru-RU"/>
                  <w:storeMappedDataAs w:val="dateTime"/>
                  <w:calendar w:val="gregorian"/>
                </w:date>
              </w:sdtPr>
              <w:sdtEndPr/>
              <w:sdtContent>
                <w:r w:rsidR="00A8206C">
                  <w:rPr>
                    <w:sz w:val="22"/>
                    <w:szCs w:val="22"/>
                    <w:highlight w:val="yellow"/>
                  </w:rPr>
                  <w:t>«05» июня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6-05T00:00:00Z">
                  <w:dateFormat w:val="«dd» MMMM yyyy 'года'"/>
                  <w:lid w:val="ru-RU"/>
                  <w:storeMappedDataAs w:val="dateTime"/>
                  <w:calendar w:val="gregorian"/>
                </w:date>
              </w:sdtPr>
              <w:sdtEndPr/>
              <w:sdtContent>
                <w:r w:rsidR="00A8206C">
                  <w:rPr>
                    <w:b/>
                    <w:sz w:val="22"/>
                    <w:szCs w:val="22"/>
                    <w:highlight w:val="yellow"/>
                  </w:rPr>
                  <w:t>«05» июня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5-26T00:00:00Z">
                  <w:dateFormat w:val="«dd» MMMM yyyy 'года'"/>
                  <w:lid w:val="ru-RU"/>
                  <w:storeMappedDataAs w:val="dateTime"/>
                  <w:calendar w:val="gregorian"/>
                </w:date>
              </w:sdtPr>
              <w:sdtEndPr/>
              <w:sdtContent>
                <w:r w:rsidR="00A8206C">
                  <w:rPr>
                    <w:b/>
                    <w:sz w:val="22"/>
                    <w:szCs w:val="22"/>
                    <w:highlight w:val="yellow"/>
                  </w:rPr>
                  <w:t>«26» мая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6-01T00:00:00Z">
                  <w:dateFormat w:val="«dd» MMMM yyyy 'года'"/>
                  <w:lid w:val="ru-RU"/>
                  <w:storeMappedDataAs w:val="dateTime"/>
                  <w:calendar w:val="gregorian"/>
                </w:date>
              </w:sdtPr>
              <w:sdtEndPr/>
              <w:sdtContent>
                <w:r w:rsidR="00A8206C">
                  <w:rPr>
                    <w:b/>
                    <w:sz w:val="22"/>
                    <w:szCs w:val="22"/>
                    <w:highlight w:val="yellow"/>
                  </w:rPr>
                  <w:t>«01» июня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0" w:name="_2.3._Требования_к"/>
      <w:bookmarkStart w:id="191" w:name="_2.2._Требования_к"/>
      <w:bookmarkStart w:id="192" w:name="_2.4._Критерии_и"/>
      <w:bookmarkStart w:id="193" w:name="_2.3._Условия_заключения"/>
      <w:bookmarkStart w:id="194" w:name="_РАЗДЕЛ_III._ФОРМЫ"/>
      <w:bookmarkStart w:id="195" w:name="_Toc23149538"/>
      <w:bookmarkStart w:id="196" w:name="_Toc54336125"/>
      <w:bookmarkStart w:id="197" w:name="форма1"/>
      <w:bookmarkStart w:id="198" w:name="_Toc98251753"/>
      <w:bookmarkStart w:id="199" w:name="_Toc136004099"/>
      <w:bookmarkEnd w:id="190"/>
      <w:bookmarkEnd w:id="191"/>
      <w:bookmarkEnd w:id="192"/>
      <w:bookmarkEnd w:id="193"/>
      <w:bookmarkEnd w:id="194"/>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5"/>
      <w:bookmarkEnd w:id="196"/>
      <w:bookmarkEnd w:id="199"/>
      <w:r w:rsidRPr="005A1C1B">
        <w:rPr>
          <w:rFonts w:eastAsia="MS Mincho"/>
          <w:b w:val="0"/>
          <w:kern w:val="32"/>
          <w:lang w:val="x-none" w:eastAsia="x-none"/>
        </w:rPr>
        <w:t xml:space="preserve"> </w:t>
      </w:r>
      <w:bookmarkEnd w:id="197"/>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0" w:name="_Форма_1_ЗАЯВКА"/>
      <w:bookmarkStart w:id="201" w:name="_Форма_1_ТЕХНИЧЕСКОЕ"/>
      <w:bookmarkStart w:id="202" w:name="_Toc23149539"/>
      <w:bookmarkStart w:id="203" w:name="_Toc54336126"/>
      <w:bookmarkStart w:id="204" w:name="_Toc136004100"/>
      <w:bookmarkEnd w:id="200"/>
      <w:bookmarkEnd w:id="201"/>
      <w:r w:rsidRPr="00733E33">
        <w:rPr>
          <w:rFonts w:ascii="Times New Roman" w:eastAsia="MS Mincho" w:hAnsi="Times New Roman"/>
          <w:color w:val="548DD4"/>
          <w:kern w:val="32"/>
          <w:szCs w:val="24"/>
          <w:lang w:val="x-none" w:eastAsia="x-none"/>
        </w:rPr>
        <w:t xml:space="preserve">Форма 1 </w:t>
      </w:r>
      <w:bookmarkEnd w:id="202"/>
      <w:bookmarkEnd w:id="203"/>
      <w:r>
        <w:rPr>
          <w:rFonts w:ascii="Times New Roman" w:eastAsia="MS Mincho" w:hAnsi="Times New Roman"/>
          <w:color w:val="548DD4"/>
          <w:kern w:val="32"/>
          <w:szCs w:val="24"/>
          <w:lang w:eastAsia="x-none"/>
        </w:rPr>
        <w:t>ТЕХНИЧЕСКОЕ ПРЕДЛОЖЕНИЕ</w:t>
      </w:r>
      <w:bookmarkEnd w:id="204"/>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A3140C" w:rsidRPr="00A3140C">
        <w:t>вводно-распределительных учетных устройств</w:t>
      </w:r>
      <w:r w:rsidR="00BC3E37" w:rsidRPr="00BC3E37">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417"/>
        <w:gridCol w:w="1134"/>
        <w:gridCol w:w="2268"/>
        <w:gridCol w:w="2127"/>
      </w:tblGrid>
      <w:tr w:rsidR="000E23B3" w:rsidRPr="003671A3" w:rsidTr="00330CB9">
        <w:trPr>
          <w:trHeight w:val="1088"/>
        </w:trPr>
        <w:tc>
          <w:tcPr>
            <w:tcW w:w="3119" w:type="dxa"/>
            <w:shd w:val="clear" w:color="auto" w:fill="auto"/>
            <w:vAlign w:val="center"/>
          </w:tcPr>
          <w:p w:rsidR="00330CB9" w:rsidRDefault="000E23B3" w:rsidP="000E23B3">
            <w:pPr>
              <w:jc w:val="center"/>
              <w:rPr>
                <w:rFonts w:cs="Arial"/>
                <w:b/>
                <w:color w:val="000000"/>
                <w:sz w:val="20"/>
                <w:szCs w:val="22"/>
              </w:rPr>
            </w:pPr>
            <w:r w:rsidRPr="003671A3">
              <w:rPr>
                <w:rFonts w:cs="Arial"/>
                <w:b/>
                <w:color w:val="000000"/>
                <w:sz w:val="20"/>
                <w:szCs w:val="22"/>
              </w:rPr>
              <w:t>Наименование товара</w:t>
            </w:r>
          </w:p>
          <w:p w:rsidR="000E23B3" w:rsidRPr="003671A3" w:rsidRDefault="00330CB9" w:rsidP="000E23B3">
            <w:pPr>
              <w:jc w:val="center"/>
              <w:rPr>
                <w:rFonts w:cs="Arial"/>
                <w:b/>
                <w:color w:val="000000"/>
                <w:sz w:val="20"/>
                <w:szCs w:val="22"/>
              </w:rPr>
            </w:pPr>
            <w:r>
              <w:rPr>
                <w:rFonts w:cs="Arial"/>
                <w:b/>
                <w:color w:val="000000"/>
                <w:sz w:val="20"/>
                <w:szCs w:val="22"/>
              </w:rPr>
              <w:t xml:space="preserve"> </w:t>
            </w:r>
            <w:r w:rsidR="00A3140C">
              <w:rPr>
                <w:rFonts w:cs="Arial"/>
                <w:b/>
                <w:color w:val="000000"/>
                <w:sz w:val="20"/>
                <w:szCs w:val="22"/>
                <w:highlight w:val="red"/>
              </w:rPr>
              <w:t>(заполняет Поставщик</w:t>
            </w:r>
            <w:r w:rsidRPr="00330CB9">
              <w:rPr>
                <w:rFonts w:cs="Arial"/>
                <w:b/>
                <w:color w:val="000000"/>
                <w:sz w:val="20"/>
                <w:szCs w:val="22"/>
                <w:highlight w:val="red"/>
              </w:rPr>
              <w:t>)</w:t>
            </w:r>
          </w:p>
        </w:tc>
        <w:tc>
          <w:tcPr>
            <w:tcW w:w="1417"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1134"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2268"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2127"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330CB9">
        <w:tc>
          <w:tcPr>
            <w:tcW w:w="3119"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417"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1134"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2268"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2127" w:type="dxa"/>
          </w:tcPr>
          <w:p w:rsidR="000E23B3" w:rsidRDefault="00CA15E9" w:rsidP="00EE36A9">
            <w:pPr>
              <w:jc w:val="center"/>
              <w:rPr>
                <w:rFonts w:cs="Arial"/>
                <w:color w:val="000000"/>
                <w:sz w:val="20"/>
                <w:szCs w:val="22"/>
              </w:rPr>
            </w:pPr>
            <w:r>
              <w:rPr>
                <w:rFonts w:cs="Arial"/>
                <w:color w:val="000000"/>
                <w:sz w:val="20"/>
                <w:szCs w:val="22"/>
              </w:rPr>
              <w:t>5</w:t>
            </w:r>
          </w:p>
        </w:tc>
      </w:tr>
      <w:tr w:rsidR="00CA15E9" w:rsidRPr="003671A3" w:rsidTr="00330CB9">
        <w:trPr>
          <w:trHeight w:val="642"/>
        </w:trPr>
        <w:tc>
          <w:tcPr>
            <w:tcW w:w="3119" w:type="dxa"/>
            <w:tcBorders>
              <w:left w:val="single" w:sz="4" w:space="0" w:color="000000"/>
              <w:right w:val="single" w:sz="4" w:space="0" w:color="auto"/>
            </w:tcBorders>
            <w:shd w:val="clear" w:color="auto" w:fill="auto"/>
          </w:tcPr>
          <w:p w:rsidR="00CA15E9" w:rsidRPr="00C36D9F" w:rsidRDefault="00CA15E9" w:rsidP="00CA15E9"/>
        </w:tc>
        <w:tc>
          <w:tcPr>
            <w:tcW w:w="1417" w:type="dxa"/>
            <w:tcBorders>
              <w:top w:val="single" w:sz="4" w:space="0" w:color="auto"/>
              <w:left w:val="single" w:sz="4" w:space="0" w:color="auto"/>
              <w:bottom w:val="single" w:sz="4" w:space="0" w:color="auto"/>
              <w:right w:val="single" w:sz="4" w:space="0" w:color="auto"/>
            </w:tcBorders>
            <w:vAlign w:val="center"/>
          </w:tcPr>
          <w:p w:rsidR="00CA15E9" w:rsidRPr="008D4AF9" w:rsidRDefault="00330CB9" w:rsidP="00CA15E9">
            <w:pPr>
              <w:jc w:val="center"/>
              <w:rPr>
                <w:sz w:val="20"/>
                <w:szCs w:val="20"/>
              </w:rPr>
            </w:pPr>
            <w:r>
              <w:rPr>
                <w:sz w:val="20"/>
                <w:szCs w:val="20"/>
              </w:rPr>
              <w:t>6</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D933AC" w:rsidRDefault="00CA15E9" w:rsidP="00CA15E9">
            <w:pPr>
              <w:jc w:val="center"/>
              <w:rPr>
                <w:sz w:val="22"/>
                <w:szCs w:val="22"/>
              </w:rPr>
            </w:pPr>
            <w:r>
              <w:rPr>
                <w:sz w:val="22"/>
                <w:szCs w:val="22"/>
              </w:rPr>
              <w:t>шт</w:t>
            </w:r>
          </w:p>
        </w:tc>
        <w:tc>
          <w:tcPr>
            <w:tcW w:w="2268" w:type="dxa"/>
            <w:shd w:val="clear" w:color="auto" w:fill="auto"/>
            <w:vAlign w:val="center"/>
          </w:tcPr>
          <w:p w:rsidR="00CA15E9" w:rsidRPr="003671A3" w:rsidRDefault="00CA15E9" w:rsidP="00CA15E9">
            <w:pPr>
              <w:jc w:val="center"/>
              <w:rPr>
                <w:rFonts w:cs="Arial"/>
                <w:color w:val="000000"/>
                <w:sz w:val="20"/>
                <w:szCs w:val="22"/>
              </w:rPr>
            </w:pPr>
          </w:p>
        </w:tc>
        <w:tc>
          <w:tcPr>
            <w:tcW w:w="2127" w:type="dxa"/>
            <w:vAlign w:val="center"/>
          </w:tcPr>
          <w:p w:rsidR="00CA15E9" w:rsidRPr="003671A3" w:rsidRDefault="00CA15E9" w:rsidP="00CA15E9">
            <w:pPr>
              <w:jc w:val="center"/>
              <w:rPr>
                <w:rFonts w:cs="Arial"/>
                <w:color w:val="000000"/>
                <w:sz w:val="20"/>
                <w:szCs w:val="22"/>
              </w:rPr>
            </w:pPr>
          </w:p>
        </w:tc>
      </w:tr>
      <w:tr w:rsidR="00A8206C" w:rsidRPr="003671A3" w:rsidTr="00330CB9">
        <w:trPr>
          <w:trHeight w:val="642"/>
        </w:trPr>
        <w:tc>
          <w:tcPr>
            <w:tcW w:w="3119" w:type="dxa"/>
            <w:tcBorders>
              <w:left w:val="single" w:sz="4" w:space="0" w:color="000000"/>
              <w:right w:val="single" w:sz="4" w:space="0" w:color="auto"/>
            </w:tcBorders>
            <w:shd w:val="clear" w:color="auto" w:fill="auto"/>
          </w:tcPr>
          <w:p w:rsidR="00A8206C" w:rsidRPr="00C36D9F" w:rsidRDefault="00A8206C" w:rsidP="00CA15E9"/>
        </w:tc>
        <w:tc>
          <w:tcPr>
            <w:tcW w:w="1417" w:type="dxa"/>
            <w:tcBorders>
              <w:top w:val="single" w:sz="4" w:space="0" w:color="auto"/>
              <w:left w:val="single" w:sz="4" w:space="0" w:color="auto"/>
              <w:bottom w:val="single" w:sz="4" w:space="0" w:color="auto"/>
              <w:right w:val="single" w:sz="4" w:space="0" w:color="auto"/>
            </w:tcBorders>
            <w:vAlign w:val="center"/>
          </w:tcPr>
          <w:p w:rsidR="00A8206C" w:rsidRDefault="00330CB9" w:rsidP="00CA15E9">
            <w:pPr>
              <w:jc w:val="center"/>
              <w:rPr>
                <w:sz w:val="20"/>
                <w:szCs w:val="20"/>
              </w:rPr>
            </w:pPr>
            <w:r>
              <w:rPr>
                <w:sz w:val="20"/>
                <w:szCs w:val="20"/>
              </w:rPr>
              <w:t>8</w:t>
            </w:r>
          </w:p>
        </w:tc>
        <w:tc>
          <w:tcPr>
            <w:tcW w:w="1134" w:type="dxa"/>
            <w:tcBorders>
              <w:top w:val="single" w:sz="4" w:space="0" w:color="auto"/>
              <w:left w:val="single" w:sz="4" w:space="0" w:color="000000"/>
              <w:bottom w:val="single" w:sz="4" w:space="0" w:color="auto"/>
              <w:right w:val="single" w:sz="4" w:space="0" w:color="000000"/>
            </w:tcBorders>
            <w:vAlign w:val="center"/>
          </w:tcPr>
          <w:p w:rsidR="00A8206C" w:rsidRDefault="00A8206C" w:rsidP="00CA15E9">
            <w:pPr>
              <w:jc w:val="center"/>
              <w:rPr>
                <w:sz w:val="22"/>
                <w:szCs w:val="22"/>
              </w:rPr>
            </w:pPr>
            <w:r>
              <w:rPr>
                <w:sz w:val="22"/>
                <w:szCs w:val="22"/>
              </w:rPr>
              <w:t>шт</w:t>
            </w:r>
          </w:p>
        </w:tc>
        <w:tc>
          <w:tcPr>
            <w:tcW w:w="2268" w:type="dxa"/>
            <w:shd w:val="clear" w:color="auto" w:fill="auto"/>
            <w:vAlign w:val="center"/>
          </w:tcPr>
          <w:p w:rsidR="00A8206C" w:rsidRPr="003671A3" w:rsidRDefault="00A8206C" w:rsidP="00CA15E9">
            <w:pPr>
              <w:jc w:val="center"/>
              <w:rPr>
                <w:rFonts w:cs="Arial"/>
                <w:color w:val="000000"/>
                <w:sz w:val="20"/>
                <w:szCs w:val="22"/>
              </w:rPr>
            </w:pPr>
          </w:p>
        </w:tc>
        <w:tc>
          <w:tcPr>
            <w:tcW w:w="2127" w:type="dxa"/>
            <w:vAlign w:val="center"/>
          </w:tcPr>
          <w:p w:rsidR="00A8206C" w:rsidRPr="003671A3" w:rsidRDefault="00A8206C" w:rsidP="00CA15E9">
            <w:pPr>
              <w:jc w:val="center"/>
              <w:rPr>
                <w:rFonts w:cs="Arial"/>
                <w:color w:val="000000"/>
                <w:sz w:val="20"/>
                <w:szCs w:val="22"/>
              </w:rPr>
            </w:pPr>
          </w:p>
        </w:tc>
      </w:tr>
      <w:tr w:rsidR="00A8206C" w:rsidRPr="003671A3" w:rsidTr="00330CB9">
        <w:trPr>
          <w:trHeight w:val="642"/>
        </w:trPr>
        <w:tc>
          <w:tcPr>
            <w:tcW w:w="3119" w:type="dxa"/>
            <w:tcBorders>
              <w:left w:val="single" w:sz="4" w:space="0" w:color="000000"/>
              <w:right w:val="single" w:sz="4" w:space="0" w:color="auto"/>
            </w:tcBorders>
            <w:shd w:val="clear" w:color="auto" w:fill="auto"/>
          </w:tcPr>
          <w:p w:rsidR="00A8206C" w:rsidRPr="00C36D9F" w:rsidRDefault="00A8206C" w:rsidP="00CA15E9"/>
        </w:tc>
        <w:tc>
          <w:tcPr>
            <w:tcW w:w="1417" w:type="dxa"/>
            <w:tcBorders>
              <w:top w:val="single" w:sz="4" w:space="0" w:color="auto"/>
              <w:left w:val="single" w:sz="4" w:space="0" w:color="auto"/>
              <w:bottom w:val="single" w:sz="4" w:space="0" w:color="auto"/>
              <w:right w:val="single" w:sz="4" w:space="0" w:color="auto"/>
            </w:tcBorders>
            <w:vAlign w:val="center"/>
          </w:tcPr>
          <w:p w:rsidR="00A8206C" w:rsidRDefault="00330CB9" w:rsidP="00CA15E9">
            <w:pPr>
              <w:jc w:val="center"/>
              <w:rPr>
                <w:sz w:val="20"/>
                <w:szCs w:val="20"/>
              </w:rPr>
            </w:pPr>
            <w:r>
              <w:rPr>
                <w:sz w:val="20"/>
                <w:szCs w:val="20"/>
              </w:rPr>
              <w:t>3</w:t>
            </w:r>
          </w:p>
        </w:tc>
        <w:tc>
          <w:tcPr>
            <w:tcW w:w="1134" w:type="dxa"/>
            <w:tcBorders>
              <w:top w:val="single" w:sz="4" w:space="0" w:color="auto"/>
              <w:left w:val="single" w:sz="4" w:space="0" w:color="000000"/>
              <w:bottom w:val="single" w:sz="4" w:space="0" w:color="auto"/>
              <w:right w:val="single" w:sz="4" w:space="0" w:color="000000"/>
            </w:tcBorders>
            <w:vAlign w:val="center"/>
          </w:tcPr>
          <w:p w:rsidR="00A8206C" w:rsidRDefault="00A8206C" w:rsidP="00CA15E9">
            <w:pPr>
              <w:jc w:val="center"/>
              <w:rPr>
                <w:sz w:val="22"/>
                <w:szCs w:val="22"/>
              </w:rPr>
            </w:pPr>
            <w:r>
              <w:rPr>
                <w:sz w:val="22"/>
                <w:szCs w:val="22"/>
              </w:rPr>
              <w:t>шт</w:t>
            </w:r>
          </w:p>
        </w:tc>
        <w:tc>
          <w:tcPr>
            <w:tcW w:w="2268" w:type="dxa"/>
            <w:shd w:val="clear" w:color="auto" w:fill="auto"/>
            <w:vAlign w:val="center"/>
          </w:tcPr>
          <w:p w:rsidR="00A8206C" w:rsidRPr="003671A3" w:rsidRDefault="00A8206C" w:rsidP="00CA15E9">
            <w:pPr>
              <w:jc w:val="center"/>
              <w:rPr>
                <w:rFonts w:cs="Arial"/>
                <w:color w:val="000000"/>
                <w:sz w:val="20"/>
                <w:szCs w:val="22"/>
              </w:rPr>
            </w:pPr>
          </w:p>
        </w:tc>
        <w:tc>
          <w:tcPr>
            <w:tcW w:w="2127" w:type="dxa"/>
            <w:vAlign w:val="center"/>
          </w:tcPr>
          <w:p w:rsidR="00A8206C" w:rsidRPr="003671A3" w:rsidRDefault="00A8206C" w:rsidP="00CA15E9">
            <w:pPr>
              <w:jc w:val="center"/>
              <w:rPr>
                <w:rFonts w:cs="Arial"/>
                <w:color w:val="000000"/>
                <w:sz w:val="20"/>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253"/>
      </w:tblGrid>
      <w:tr w:rsidR="00E72717" w:rsidRPr="00E72717" w:rsidTr="00880791">
        <w:trPr>
          <w:trHeight w:val="1289"/>
        </w:trPr>
        <w:tc>
          <w:tcPr>
            <w:tcW w:w="5812"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253"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880791">
        <w:trPr>
          <w:trHeight w:val="2825"/>
        </w:trPr>
        <w:tc>
          <w:tcPr>
            <w:tcW w:w="5812" w:type="dxa"/>
          </w:tcPr>
          <w:p w:rsidR="00880791" w:rsidRPr="000D3F2A" w:rsidRDefault="00880791" w:rsidP="00880791">
            <w:pPr>
              <w:pStyle w:val="a5"/>
              <w:autoSpaceDE w:val="0"/>
              <w:autoSpaceDN w:val="0"/>
              <w:ind w:left="0"/>
              <w:contextualSpacing w:val="0"/>
              <w:rPr>
                <w:i/>
                <w:sz w:val="20"/>
                <w:u w:val="single"/>
              </w:rPr>
            </w:pPr>
            <w:r w:rsidRPr="000D3F2A">
              <w:rPr>
                <w:i/>
                <w:sz w:val="20"/>
                <w:u w:val="single"/>
              </w:rPr>
              <w:t>Функциональные характеристики товара:</w:t>
            </w:r>
          </w:p>
          <w:p w:rsidR="00880791" w:rsidRPr="00880791" w:rsidRDefault="00880791" w:rsidP="00880791">
            <w:pPr>
              <w:rPr>
                <w:bCs/>
                <w:sz w:val="20"/>
                <w:szCs w:val="20"/>
              </w:rPr>
            </w:pPr>
            <w:r w:rsidRPr="001E1A21">
              <w:rPr>
                <w:bCs/>
                <w:sz w:val="20"/>
                <w:szCs w:val="20"/>
              </w:rPr>
              <w:t>Вводно-распределительное учетное устройство наружной установки</w:t>
            </w:r>
            <w:r>
              <w:rPr>
                <w:bCs/>
                <w:sz w:val="20"/>
                <w:szCs w:val="20"/>
              </w:rPr>
              <w:t xml:space="preserve"> </w:t>
            </w:r>
            <w:r>
              <w:rPr>
                <w:sz w:val="20"/>
                <w:szCs w:val="20"/>
              </w:rPr>
              <w:t xml:space="preserve">предназначено для приёма и распределения электроэнергии напряжением 380/220 В трёхфазного переменного тока частотой 50 Гц в сетях с глухозаземлённой нейтралью, для защиты линий при перегрузках и коротких замыканиях, а также для нечастых оперативных включений и отключений. </w:t>
            </w:r>
          </w:p>
          <w:p w:rsidR="00880791" w:rsidRPr="00880791" w:rsidRDefault="00880791" w:rsidP="00880791">
            <w:pPr>
              <w:rPr>
                <w:b/>
                <w:sz w:val="22"/>
                <w:szCs w:val="22"/>
              </w:rPr>
            </w:pPr>
            <w:r w:rsidRPr="00880791">
              <w:rPr>
                <w:b/>
                <w:sz w:val="22"/>
                <w:szCs w:val="22"/>
              </w:rPr>
              <w:t xml:space="preserve">1.__ВРУ-1-400А </w:t>
            </w:r>
            <w:r w:rsidRPr="00880791">
              <w:rPr>
                <w:b/>
                <w:sz w:val="22"/>
                <w:szCs w:val="22"/>
                <w:lang w:val="en-US"/>
              </w:rPr>
              <w:t>IP</w:t>
            </w:r>
            <w:r w:rsidRPr="00880791">
              <w:rPr>
                <w:b/>
                <w:sz w:val="22"/>
                <w:szCs w:val="22"/>
              </w:rPr>
              <w:t xml:space="preserve"> 54</w:t>
            </w:r>
          </w:p>
          <w:p w:rsidR="00880791" w:rsidRDefault="00880791" w:rsidP="00880791">
            <w:pPr>
              <w:rPr>
                <w:sz w:val="20"/>
                <w:szCs w:val="20"/>
              </w:rPr>
            </w:pPr>
            <w:r>
              <w:rPr>
                <w:sz w:val="20"/>
                <w:szCs w:val="20"/>
              </w:rPr>
              <w:t>400 А –вводной рубильник на 400 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p>
          <w:p w:rsidR="00880791" w:rsidRPr="00BD7C52" w:rsidRDefault="00880791" w:rsidP="00880791">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tbl>
            <w:tblPr>
              <w:tblW w:w="562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843"/>
              <w:gridCol w:w="2056"/>
            </w:tblGrid>
            <w:tr w:rsidR="00880791" w:rsidRPr="00880791" w:rsidTr="00880791">
              <w:trPr>
                <w:trHeight w:val="640"/>
              </w:trPr>
              <w:tc>
                <w:tcPr>
                  <w:tcW w:w="1723"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b/>
                      <w:sz w:val="16"/>
                      <w:szCs w:val="16"/>
                    </w:rPr>
                  </w:pPr>
                  <w:r w:rsidRPr="00880791">
                    <w:rPr>
                      <w:b/>
                      <w:sz w:val="16"/>
                      <w:szCs w:val="16"/>
                    </w:rPr>
                    <w:t>Наименование показателя технической характеристики товара</w:t>
                  </w:r>
                </w:p>
              </w:tc>
              <w:tc>
                <w:tcPr>
                  <w:tcW w:w="1843"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b/>
                      <w:sz w:val="16"/>
                      <w:szCs w:val="16"/>
                    </w:rPr>
                  </w:pPr>
                  <w:r w:rsidRPr="00880791">
                    <w:rPr>
                      <w:b/>
                      <w:sz w:val="16"/>
                      <w:szCs w:val="16"/>
                    </w:rPr>
                    <w:t>Установленные заказчиком требования к техническим характеристикам товара</w:t>
                  </w:r>
                </w:p>
              </w:tc>
              <w:tc>
                <w:tcPr>
                  <w:tcW w:w="2056"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b/>
                      <w:sz w:val="16"/>
                      <w:szCs w:val="16"/>
                    </w:rPr>
                  </w:pPr>
                  <w:r w:rsidRPr="00880791">
                    <w:rPr>
                      <w:b/>
                      <w:sz w:val="16"/>
                      <w:szCs w:val="16"/>
                    </w:rPr>
                    <w:t>Инструкция участникам закупки по указанию значения показателя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 xml:space="preserve">Степень защиты </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lang w:val="en-US"/>
                    </w:rPr>
                  </w:pPr>
                  <w:r w:rsidRPr="00880791">
                    <w:rPr>
                      <w:noProof/>
                      <w:sz w:val="16"/>
                      <w:szCs w:val="16"/>
                      <w:lang w:val="en-US"/>
                    </w:rPr>
                    <w:t>IP 54</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Исполнение устройства</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напольное</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Климатическое исполнение</w:t>
                  </w:r>
                  <w:r w:rsidRPr="00880791">
                    <w:rPr>
                      <w:rFonts w:ascii="ProximaNova-Regular" w:hAnsi="ProximaNova-Regular"/>
                      <w:color w:val="958C8C"/>
                      <w:sz w:val="16"/>
                      <w:szCs w:val="16"/>
                      <w:shd w:val="clear" w:color="auto" w:fill="FFFFFF"/>
                    </w:rPr>
                    <w:t xml:space="preserve"> </w:t>
                  </w:r>
                  <w:r w:rsidRPr="00880791">
                    <w:rPr>
                      <w:sz w:val="16"/>
                      <w:szCs w:val="16"/>
                    </w:rPr>
                    <w:t>по ГОСТ 15150-69</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УХЛ1</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Высота, мм</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не менее 1600</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Участник закупки указывает конкретное значение показателя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Ширина, мм</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sz w:val="16"/>
                      <w:szCs w:val="16"/>
                    </w:rPr>
                    <w:t>не менее</w:t>
                  </w:r>
                  <w:r w:rsidRPr="00880791">
                    <w:rPr>
                      <w:noProof/>
                      <w:sz w:val="16"/>
                      <w:szCs w:val="16"/>
                    </w:rPr>
                    <w:t xml:space="preserve"> 700</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Участник закупки указывает конкретное значение показателя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Глубина, мм</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sz w:val="16"/>
                      <w:szCs w:val="16"/>
                    </w:rPr>
                    <w:t>не менее</w:t>
                  </w:r>
                  <w:r w:rsidRPr="00880791">
                    <w:rPr>
                      <w:noProof/>
                      <w:sz w:val="16"/>
                      <w:szCs w:val="16"/>
                    </w:rPr>
                    <w:t xml:space="preserve"> 300</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Участник закупки указывает конкретное значение показателя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Материал корпуса</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color w:val="000000"/>
                      <w:sz w:val="16"/>
                      <w:szCs w:val="16"/>
                    </w:rPr>
                  </w:pPr>
                  <w:r w:rsidRPr="00880791">
                    <w:rPr>
                      <w:sz w:val="16"/>
                      <w:szCs w:val="16"/>
                    </w:rPr>
                    <w:t>Металл</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Толщина материала корпуса, мм</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1,0</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не менее</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rPr>
                      <w:sz w:val="16"/>
                      <w:szCs w:val="16"/>
                    </w:rPr>
                  </w:pPr>
                  <w:r w:rsidRPr="00880791">
                    <w:rPr>
                      <w:sz w:val="16"/>
                      <w:szCs w:val="16"/>
                    </w:rPr>
                    <w:t>Защитное покрытие корпуса от воздействий окружающей среды</w:t>
                  </w:r>
                </w:p>
              </w:tc>
              <w:tc>
                <w:tcPr>
                  <w:tcW w:w="1843"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sz w:val="16"/>
                      <w:szCs w:val="16"/>
                    </w:rPr>
                  </w:pPr>
                  <w:r w:rsidRPr="00880791">
                    <w:rPr>
                      <w:sz w:val="16"/>
                      <w:szCs w:val="16"/>
                    </w:rPr>
                    <w:t>Наличие</w:t>
                  </w:r>
                </w:p>
              </w:tc>
              <w:tc>
                <w:tcPr>
                  <w:tcW w:w="2056"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rPr>
                      <w:sz w:val="16"/>
                      <w:szCs w:val="16"/>
                    </w:rPr>
                  </w:pPr>
                  <w:r w:rsidRPr="00880791">
                    <w:rPr>
                      <w:sz w:val="16"/>
                      <w:szCs w:val="16"/>
                    </w:rPr>
                    <w:t>Цвет защитного покрытия</w:t>
                  </w:r>
                </w:p>
              </w:tc>
              <w:tc>
                <w:tcPr>
                  <w:tcW w:w="1843"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sz w:val="16"/>
                      <w:szCs w:val="16"/>
                    </w:rPr>
                  </w:pPr>
                  <w:r w:rsidRPr="00880791">
                    <w:rPr>
                      <w:sz w:val="16"/>
                      <w:szCs w:val="16"/>
                    </w:rPr>
                    <w:t>серый</w:t>
                  </w:r>
                </w:p>
              </w:tc>
              <w:tc>
                <w:tcPr>
                  <w:tcW w:w="2056"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Защита от несанкционированного открывания дверцы корпуса</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sz w:val="16"/>
                      <w:szCs w:val="16"/>
                    </w:rPr>
                    <w:t>Замок на дверце корпуса, ключ в комплекте</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Вводной рубильник</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ВР32-37-В31250-400А-УХЛ3</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Предохранители</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 xml:space="preserve">ППН37-400А </w:t>
                  </w:r>
                  <w:r w:rsidRPr="00880791">
                    <w:rPr>
                      <w:noProof/>
                      <w:sz w:val="16"/>
                      <w:szCs w:val="16"/>
                    </w:rPr>
                    <w:br/>
                    <w:t>с комплектом плавких вставок</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Узел учета</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Место под счетчик,</w:t>
                  </w:r>
                </w:p>
                <w:p w:rsidR="00880791" w:rsidRPr="00880791" w:rsidRDefault="00880791" w:rsidP="00880791">
                  <w:pPr>
                    <w:jc w:val="center"/>
                    <w:rPr>
                      <w:noProof/>
                      <w:sz w:val="16"/>
                      <w:szCs w:val="16"/>
                    </w:rPr>
                  </w:pPr>
                  <w:r w:rsidRPr="00880791">
                    <w:rPr>
                      <w:noProof/>
                      <w:sz w:val="16"/>
                      <w:szCs w:val="16"/>
                    </w:rPr>
                    <w:t xml:space="preserve"> коробка испытательная</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60"/>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Принципиальная схема первичных соединений</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noProof/>
                      <w:sz w:val="16"/>
                      <w:szCs w:val="16"/>
                    </w:rPr>
                    <w:drawing>
                      <wp:inline distT="0" distB="0" distL="0" distR="0">
                        <wp:extent cx="1304925" cy="1447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4925" cy="1447800"/>
                                </a:xfrm>
                                <a:prstGeom prst="rect">
                                  <a:avLst/>
                                </a:prstGeom>
                                <a:noFill/>
                                <a:ln>
                                  <a:noFill/>
                                </a:ln>
                              </pic:spPr>
                            </pic:pic>
                          </a:graphicData>
                        </a:graphic>
                      </wp:inline>
                    </w:drawing>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56"/>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Ввод кабельных линий</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нижний</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56"/>
              </w:trPr>
              <w:tc>
                <w:tcPr>
                  <w:tcW w:w="172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Элементы на схеме</w:t>
                  </w:r>
                </w:p>
              </w:tc>
              <w:tc>
                <w:tcPr>
                  <w:tcW w:w="1843"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lang w:val="en-US"/>
                    </w:rPr>
                    <w:t>FU</w:t>
                  </w:r>
                  <w:r w:rsidRPr="00880791">
                    <w:rPr>
                      <w:sz w:val="16"/>
                      <w:szCs w:val="16"/>
                    </w:rPr>
                    <w:t>1-</w:t>
                  </w:r>
                  <w:r w:rsidRPr="00880791">
                    <w:rPr>
                      <w:sz w:val="16"/>
                      <w:szCs w:val="16"/>
                      <w:lang w:val="en-US"/>
                    </w:rPr>
                    <w:t>FU</w:t>
                  </w:r>
                  <w:r w:rsidRPr="00880791">
                    <w:rPr>
                      <w:sz w:val="16"/>
                      <w:szCs w:val="16"/>
                    </w:rPr>
                    <w:t>3 -   Предохранитель 400А</w:t>
                  </w:r>
                  <w:r w:rsidRPr="00880791">
                    <w:rPr>
                      <w:sz w:val="16"/>
                      <w:szCs w:val="16"/>
                    </w:rPr>
                    <w:br/>
                  </w:r>
                  <w:r w:rsidRPr="00880791">
                    <w:rPr>
                      <w:sz w:val="16"/>
                      <w:szCs w:val="16"/>
                      <w:lang w:val="en-US"/>
                    </w:rPr>
                    <w:t>QS</w:t>
                  </w:r>
                  <w:r w:rsidRPr="00880791">
                    <w:rPr>
                      <w:sz w:val="16"/>
                      <w:szCs w:val="16"/>
                    </w:rPr>
                    <w:t>1, Разъединитель 400А</w:t>
                  </w:r>
                </w:p>
                <w:p w:rsidR="00880791" w:rsidRPr="00880791" w:rsidRDefault="00880791" w:rsidP="00880791">
                  <w:pPr>
                    <w:rPr>
                      <w:sz w:val="16"/>
                      <w:szCs w:val="16"/>
                    </w:rPr>
                  </w:pPr>
                  <w:r w:rsidRPr="00880791">
                    <w:rPr>
                      <w:sz w:val="16"/>
                      <w:szCs w:val="16"/>
                      <w:lang w:val="en-US"/>
                    </w:rPr>
                    <w:t>TA</w:t>
                  </w:r>
                  <w:r w:rsidRPr="00880791">
                    <w:rPr>
                      <w:sz w:val="16"/>
                      <w:szCs w:val="16"/>
                    </w:rPr>
                    <w:t>1-</w:t>
                  </w:r>
                  <w:r w:rsidRPr="00880791">
                    <w:rPr>
                      <w:sz w:val="16"/>
                      <w:szCs w:val="16"/>
                      <w:lang w:val="en-US"/>
                    </w:rPr>
                    <w:t>TA</w:t>
                  </w:r>
                  <w:r w:rsidRPr="00880791">
                    <w:rPr>
                      <w:sz w:val="16"/>
                      <w:szCs w:val="16"/>
                    </w:rPr>
                    <w:t>3 -  Тран. тока 400/5А</w:t>
                  </w:r>
                </w:p>
              </w:tc>
              <w:tc>
                <w:tcPr>
                  <w:tcW w:w="205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bl>
          <w:p w:rsidR="00880791" w:rsidRDefault="00880791" w:rsidP="00880791"/>
          <w:p w:rsidR="00880791" w:rsidRPr="00880791" w:rsidRDefault="00880791" w:rsidP="00880791">
            <w:pPr>
              <w:rPr>
                <w:b/>
              </w:rPr>
            </w:pPr>
            <w:r w:rsidRPr="00880791">
              <w:rPr>
                <w:b/>
              </w:rPr>
              <w:t>2. ___ВРУ-1-250А IP54</w:t>
            </w:r>
          </w:p>
          <w:p w:rsidR="00880791" w:rsidRPr="001E1A21" w:rsidRDefault="00880791" w:rsidP="00880791">
            <w:pPr>
              <w:rPr>
                <w:bCs/>
                <w:sz w:val="20"/>
                <w:szCs w:val="20"/>
              </w:rPr>
            </w:pPr>
            <w:r>
              <w:rPr>
                <w:sz w:val="20"/>
                <w:szCs w:val="20"/>
              </w:rPr>
              <w:t>250 А –вводной рубильник на 250А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p>
          <w:p w:rsidR="00880791" w:rsidRPr="00BD7C52" w:rsidRDefault="00880791" w:rsidP="00880791">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tbl>
            <w:tblPr>
              <w:tblW w:w="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706"/>
              <w:gridCol w:w="2167"/>
            </w:tblGrid>
            <w:tr w:rsidR="00880791" w:rsidRPr="00880791" w:rsidTr="00880791">
              <w:trPr>
                <w:trHeight w:val="670"/>
                <w:jc w:val="center"/>
              </w:trPr>
              <w:tc>
                <w:tcPr>
                  <w:tcW w:w="18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b/>
                      <w:sz w:val="16"/>
                      <w:szCs w:val="16"/>
                    </w:rPr>
                  </w:pPr>
                  <w:r w:rsidRPr="00880791">
                    <w:rPr>
                      <w:b/>
                      <w:sz w:val="16"/>
                      <w:szCs w:val="16"/>
                    </w:rPr>
                    <w:t>Наименование показателя технической характеристики товара</w:t>
                  </w:r>
                </w:p>
              </w:tc>
              <w:tc>
                <w:tcPr>
                  <w:tcW w:w="1706"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b/>
                      <w:sz w:val="16"/>
                      <w:szCs w:val="16"/>
                    </w:rPr>
                  </w:pPr>
                  <w:r w:rsidRPr="00880791">
                    <w:rPr>
                      <w:b/>
                      <w:sz w:val="16"/>
                      <w:szCs w:val="16"/>
                    </w:rPr>
                    <w:t>Установленные заказчиком требования к техническим характеристикам товара</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b/>
                      <w:sz w:val="16"/>
                      <w:szCs w:val="16"/>
                    </w:rPr>
                  </w:pPr>
                  <w:r w:rsidRPr="00880791">
                    <w:rPr>
                      <w:b/>
                      <w:sz w:val="16"/>
                      <w:szCs w:val="16"/>
                    </w:rPr>
                    <w:t>Инструкция участникам закупки по указанию значения показателя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 xml:space="preserve">Степень защиты </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lang w:val="en-US"/>
                    </w:rPr>
                  </w:pPr>
                  <w:r w:rsidRPr="00880791">
                    <w:rPr>
                      <w:noProof/>
                      <w:sz w:val="16"/>
                      <w:szCs w:val="16"/>
                      <w:lang w:val="en-US"/>
                    </w:rPr>
                    <w:t>IP 54</w:t>
                  </w:r>
                </w:p>
              </w:tc>
              <w:tc>
                <w:tcPr>
                  <w:tcW w:w="21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Исполнение устройства</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напольное</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Климатическое исполнение по ГОСТ 15150-69</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УХЛ1</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Высота, мм</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не менее 1600</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Участник закупки указывает конкретное значение показателя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Ширина, мм</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не менее 700</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Участник закупки указывает конкретное значение показателя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Глубина, мм</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не менее 300</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Участник закупки указывает конкретное значение показателя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Материал корпуса</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Металл</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Толщина материала корпуса, мм</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1,0</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не менее</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Защитное покрытие корпуса от воздействий окружающей среды</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Наличие</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Цвет защитного покрытия</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серый</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Защита от несанкционированного открывания дверцы корпуса</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sz w:val="16"/>
                      <w:szCs w:val="16"/>
                    </w:rPr>
                    <w:t>Замок на дверце корпуса, ключ в комплекте</w:t>
                  </w:r>
                </w:p>
              </w:tc>
              <w:tc>
                <w:tcPr>
                  <w:tcW w:w="2167" w:type="dxa"/>
                  <w:tcBorders>
                    <w:top w:val="single" w:sz="4" w:space="0" w:color="auto"/>
                    <w:left w:val="single" w:sz="4" w:space="0" w:color="auto"/>
                    <w:bottom w:val="single" w:sz="4" w:space="0" w:color="auto"/>
                    <w:right w:val="single" w:sz="4" w:space="0" w:color="auto"/>
                  </w:tcBorders>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Вводной рубильник</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ВР32-35-В31250-250А-УХЛ3</w:t>
                  </w:r>
                </w:p>
              </w:tc>
              <w:tc>
                <w:tcPr>
                  <w:tcW w:w="21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Предохранители</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 xml:space="preserve">ППН35-250А </w:t>
                  </w:r>
                  <w:r w:rsidRPr="00880791">
                    <w:rPr>
                      <w:noProof/>
                      <w:sz w:val="16"/>
                      <w:szCs w:val="16"/>
                    </w:rPr>
                    <w:br/>
                    <w:t>с комплектом плавких вставок</w:t>
                  </w:r>
                </w:p>
              </w:tc>
              <w:tc>
                <w:tcPr>
                  <w:tcW w:w="21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Узел учета</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Место под счетчик,</w:t>
                  </w:r>
                </w:p>
                <w:p w:rsidR="00880791" w:rsidRPr="00880791" w:rsidRDefault="00880791" w:rsidP="00880791">
                  <w:pPr>
                    <w:jc w:val="center"/>
                    <w:rPr>
                      <w:noProof/>
                      <w:sz w:val="16"/>
                      <w:szCs w:val="16"/>
                    </w:rPr>
                  </w:pPr>
                  <w:r w:rsidRPr="00880791">
                    <w:rPr>
                      <w:noProof/>
                      <w:sz w:val="16"/>
                      <w:szCs w:val="16"/>
                    </w:rPr>
                    <w:t xml:space="preserve"> коробка испытательная</w:t>
                  </w:r>
                </w:p>
              </w:tc>
              <w:tc>
                <w:tcPr>
                  <w:tcW w:w="21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Принципиальная схема первичных соединений</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sz w:val="16"/>
                      <w:szCs w:val="16"/>
                    </w:rPr>
                  </w:pPr>
                  <w:r w:rsidRPr="00880791">
                    <w:rPr>
                      <w:noProof/>
                      <w:sz w:val="16"/>
                      <w:szCs w:val="16"/>
                    </w:rPr>
                    <w:drawing>
                      <wp:inline distT="0" distB="0" distL="0" distR="0">
                        <wp:extent cx="1304925" cy="1447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4925" cy="1447800"/>
                                </a:xfrm>
                                <a:prstGeom prst="rect">
                                  <a:avLst/>
                                </a:prstGeom>
                                <a:noFill/>
                                <a:ln>
                                  <a:noFill/>
                                </a:ln>
                              </pic:spPr>
                            </pic:pic>
                          </a:graphicData>
                        </a:graphic>
                      </wp:inline>
                    </w:drawing>
                  </w:r>
                </w:p>
              </w:tc>
              <w:tc>
                <w:tcPr>
                  <w:tcW w:w="21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6"/>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Ввод кабельных линий</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noProof/>
                      <w:sz w:val="16"/>
                      <w:szCs w:val="16"/>
                    </w:rPr>
                  </w:pPr>
                  <w:r w:rsidRPr="00880791">
                    <w:rPr>
                      <w:noProof/>
                      <w:sz w:val="16"/>
                      <w:szCs w:val="16"/>
                    </w:rPr>
                    <w:t>нижний</w:t>
                  </w:r>
                </w:p>
              </w:tc>
              <w:tc>
                <w:tcPr>
                  <w:tcW w:w="21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i/>
                      <w:sz w:val="16"/>
                      <w:szCs w:val="16"/>
                      <w:highlight w:val="yellow"/>
                    </w:rPr>
                  </w:pPr>
                  <w:r w:rsidRPr="00880791">
                    <w:rPr>
                      <w:i/>
                      <w:sz w:val="16"/>
                      <w:szCs w:val="16"/>
                      <w:highlight w:val="yellow"/>
                    </w:rPr>
                    <w:t>Значение показателя не меняется</w:t>
                  </w:r>
                </w:p>
              </w:tc>
            </w:tr>
            <w:tr w:rsidR="00880791" w:rsidRPr="00880791" w:rsidTr="00880791">
              <w:trPr>
                <w:trHeight w:val="372"/>
                <w:jc w:val="center"/>
              </w:trPr>
              <w:tc>
                <w:tcPr>
                  <w:tcW w:w="18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rPr>
                    <w:t>Элементы на схеме</w:t>
                  </w:r>
                </w:p>
              </w:tc>
              <w:tc>
                <w:tcPr>
                  <w:tcW w:w="1706"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rPr>
                      <w:sz w:val="16"/>
                      <w:szCs w:val="16"/>
                    </w:rPr>
                  </w:pPr>
                  <w:r w:rsidRPr="00880791">
                    <w:rPr>
                      <w:sz w:val="16"/>
                      <w:szCs w:val="16"/>
                      <w:lang w:val="en-US"/>
                    </w:rPr>
                    <w:t>FU</w:t>
                  </w:r>
                  <w:r w:rsidRPr="00880791">
                    <w:rPr>
                      <w:sz w:val="16"/>
                      <w:szCs w:val="16"/>
                    </w:rPr>
                    <w:t>1-</w:t>
                  </w:r>
                  <w:r w:rsidRPr="00880791">
                    <w:rPr>
                      <w:sz w:val="16"/>
                      <w:szCs w:val="16"/>
                      <w:lang w:val="en-US"/>
                    </w:rPr>
                    <w:t>FU</w:t>
                  </w:r>
                  <w:r w:rsidRPr="00880791">
                    <w:rPr>
                      <w:sz w:val="16"/>
                      <w:szCs w:val="16"/>
                    </w:rPr>
                    <w:t>3 -   Предохранитель 250А</w:t>
                  </w:r>
                  <w:r w:rsidRPr="00880791">
                    <w:rPr>
                      <w:sz w:val="16"/>
                      <w:szCs w:val="16"/>
                    </w:rPr>
                    <w:br/>
                  </w:r>
                  <w:r w:rsidRPr="00880791">
                    <w:rPr>
                      <w:sz w:val="16"/>
                      <w:szCs w:val="16"/>
                      <w:lang w:val="en-US"/>
                    </w:rPr>
                    <w:t>QS</w:t>
                  </w:r>
                  <w:r w:rsidRPr="00880791">
                    <w:rPr>
                      <w:sz w:val="16"/>
                      <w:szCs w:val="16"/>
                    </w:rPr>
                    <w:t>1, Разъединитель 250А</w:t>
                  </w:r>
                </w:p>
                <w:p w:rsidR="00880791" w:rsidRPr="00880791" w:rsidRDefault="00880791" w:rsidP="00880791">
                  <w:pPr>
                    <w:rPr>
                      <w:sz w:val="16"/>
                      <w:szCs w:val="16"/>
                    </w:rPr>
                  </w:pPr>
                  <w:r w:rsidRPr="00880791">
                    <w:rPr>
                      <w:sz w:val="16"/>
                      <w:szCs w:val="16"/>
                      <w:lang w:val="en-US"/>
                    </w:rPr>
                    <w:t>TA</w:t>
                  </w:r>
                  <w:r w:rsidRPr="00880791">
                    <w:rPr>
                      <w:sz w:val="16"/>
                      <w:szCs w:val="16"/>
                    </w:rPr>
                    <w:t>1-</w:t>
                  </w:r>
                  <w:r w:rsidRPr="00880791">
                    <w:rPr>
                      <w:sz w:val="16"/>
                      <w:szCs w:val="16"/>
                      <w:lang w:val="en-US"/>
                    </w:rPr>
                    <w:t>TA</w:t>
                  </w:r>
                  <w:r w:rsidRPr="00880791">
                    <w:rPr>
                      <w:sz w:val="16"/>
                      <w:szCs w:val="16"/>
                    </w:rPr>
                    <w:t>3 -  Тран. тока 250/5А</w:t>
                  </w:r>
                </w:p>
              </w:tc>
              <w:tc>
                <w:tcPr>
                  <w:tcW w:w="2167" w:type="dxa"/>
                  <w:tcBorders>
                    <w:top w:val="single" w:sz="4" w:space="0" w:color="auto"/>
                    <w:left w:val="single" w:sz="4" w:space="0" w:color="auto"/>
                    <w:bottom w:val="single" w:sz="4" w:space="0" w:color="auto"/>
                    <w:right w:val="single" w:sz="4" w:space="0" w:color="auto"/>
                  </w:tcBorders>
                  <w:vAlign w:val="center"/>
                </w:tcPr>
                <w:p w:rsidR="00880791" w:rsidRPr="00880791" w:rsidRDefault="00880791" w:rsidP="00880791">
                  <w:pPr>
                    <w:jc w:val="center"/>
                    <w:rPr>
                      <w:b/>
                      <w:sz w:val="16"/>
                      <w:szCs w:val="16"/>
                      <w:highlight w:val="yellow"/>
                    </w:rPr>
                  </w:pPr>
                  <w:r w:rsidRPr="00880791">
                    <w:rPr>
                      <w:i/>
                      <w:sz w:val="16"/>
                      <w:szCs w:val="16"/>
                      <w:highlight w:val="yellow"/>
                    </w:rPr>
                    <w:t>Значение показателя не меняется</w:t>
                  </w:r>
                </w:p>
              </w:tc>
            </w:tr>
          </w:tbl>
          <w:p w:rsidR="00880791" w:rsidRPr="00880791" w:rsidRDefault="00880791" w:rsidP="00880791"/>
          <w:p w:rsidR="00ED7F73" w:rsidRPr="00880791" w:rsidRDefault="00880791" w:rsidP="00880791">
            <w:pPr>
              <w:jc w:val="both"/>
              <w:rPr>
                <w:rFonts w:eastAsia="Calibri"/>
                <w:b/>
                <w:sz w:val="20"/>
                <w:szCs w:val="20"/>
                <w:lang w:eastAsia="zh-CN" w:bidi="hi-IN"/>
              </w:rPr>
            </w:pPr>
            <w:r w:rsidRPr="00880791">
              <w:rPr>
                <w:rFonts w:eastAsia="Calibri"/>
                <w:b/>
                <w:sz w:val="20"/>
                <w:szCs w:val="20"/>
                <w:lang w:eastAsia="zh-CN" w:bidi="hi-IN"/>
              </w:rPr>
              <w:t>3.__ВРУ-1-100 А IP54</w:t>
            </w:r>
          </w:p>
          <w:p w:rsidR="00880791" w:rsidRPr="00880791" w:rsidRDefault="00880791" w:rsidP="00880791">
            <w:pPr>
              <w:jc w:val="both"/>
              <w:rPr>
                <w:rFonts w:eastAsia="Calibri"/>
                <w:sz w:val="20"/>
                <w:szCs w:val="20"/>
                <w:lang w:eastAsia="zh-CN" w:bidi="hi-IN"/>
              </w:rPr>
            </w:pPr>
            <w:r w:rsidRPr="00880791">
              <w:rPr>
                <w:rFonts w:eastAsia="Calibri"/>
                <w:sz w:val="20"/>
                <w:szCs w:val="20"/>
                <w:lang w:eastAsia="zh-CN" w:bidi="hi-IN"/>
              </w:rPr>
              <w:t>100 А –вводной рубильник на 100 А</w:t>
            </w:r>
          </w:p>
          <w:p w:rsidR="00880791" w:rsidRPr="00880791" w:rsidRDefault="00880791" w:rsidP="00880791">
            <w:pPr>
              <w:jc w:val="both"/>
              <w:rPr>
                <w:rFonts w:eastAsia="Calibri"/>
                <w:sz w:val="20"/>
                <w:szCs w:val="20"/>
                <w:lang w:eastAsia="zh-CN" w:bidi="hi-IN"/>
              </w:rPr>
            </w:pPr>
            <w:r w:rsidRPr="00880791">
              <w:rPr>
                <w:rFonts w:eastAsia="Calibri"/>
                <w:sz w:val="20"/>
                <w:szCs w:val="20"/>
                <w:lang w:eastAsia="zh-CN" w:bidi="hi-IN"/>
              </w:rPr>
              <w:t>IP 54 –степень защиты</w:t>
            </w:r>
          </w:p>
          <w:p w:rsidR="003B13E1" w:rsidRDefault="003B13E1" w:rsidP="003B13E1">
            <w:pPr>
              <w:rPr>
                <w:rFonts w:eastAsia="Calibri"/>
                <w:i/>
                <w:sz w:val="20"/>
                <w:szCs w:val="20"/>
                <w:u w:val="single"/>
                <w:lang w:eastAsia="zh-CN" w:bidi="hi-IN"/>
              </w:rPr>
            </w:pPr>
            <w:r w:rsidRPr="003B13E1">
              <w:rPr>
                <w:rFonts w:eastAsia="Calibri"/>
                <w:i/>
                <w:sz w:val="20"/>
                <w:szCs w:val="20"/>
                <w:u w:val="single"/>
                <w:lang w:eastAsia="zh-CN" w:bidi="hi-IN"/>
              </w:rPr>
              <w:t>Технические характеристики товара:</w:t>
            </w:r>
          </w:p>
          <w:tbl>
            <w:tblPr>
              <w:tblW w:w="56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1701"/>
              <w:gridCol w:w="2057"/>
            </w:tblGrid>
            <w:tr w:rsidR="003B13E1" w:rsidRPr="003B13E1" w:rsidTr="003B13E1">
              <w:trPr>
                <w:trHeight w:val="626"/>
              </w:trPr>
              <w:tc>
                <w:tcPr>
                  <w:tcW w:w="1865"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b/>
                      <w:sz w:val="16"/>
                      <w:szCs w:val="16"/>
                    </w:rPr>
                  </w:pPr>
                  <w:r w:rsidRPr="003B13E1">
                    <w:rPr>
                      <w:b/>
                      <w:sz w:val="16"/>
                      <w:szCs w:val="16"/>
                    </w:rPr>
                    <w:t>Наименование показателя технической характеристики товара</w:t>
                  </w:r>
                </w:p>
              </w:tc>
              <w:tc>
                <w:tcPr>
                  <w:tcW w:w="1701"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b/>
                      <w:sz w:val="16"/>
                      <w:szCs w:val="16"/>
                    </w:rPr>
                  </w:pPr>
                  <w:r w:rsidRPr="003B13E1">
                    <w:rPr>
                      <w:b/>
                      <w:sz w:val="16"/>
                      <w:szCs w:val="16"/>
                    </w:rPr>
                    <w:t>Установленные заказчиком требования к техническим характеристикам товара</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b/>
                      <w:sz w:val="16"/>
                      <w:szCs w:val="16"/>
                    </w:rPr>
                  </w:pPr>
                  <w:r w:rsidRPr="003B13E1">
                    <w:rPr>
                      <w:b/>
                      <w:sz w:val="16"/>
                      <w:szCs w:val="16"/>
                    </w:rPr>
                    <w:t>Инструкция участникам закупки по указанию значения показателя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 xml:space="preserve">Степень защиты </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noProof/>
                      <w:sz w:val="16"/>
                      <w:szCs w:val="16"/>
                      <w:lang w:val="en-US"/>
                    </w:rPr>
                  </w:pPr>
                  <w:r w:rsidRPr="003B13E1">
                    <w:rPr>
                      <w:noProof/>
                      <w:sz w:val="16"/>
                      <w:szCs w:val="16"/>
                      <w:lang w:val="en-US"/>
                    </w:rPr>
                    <w:t>IP 54</w:t>
                  </w:r>
                </w:p>
              </w:tc>
              <w:tc>
                <w:tcPr>
                  <w:tcW w:w="2057"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b/>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Исполнение устройства</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напольное</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sz w:val="16"/>
                      <w:szCs w:val="16"/>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Климатическое исполнение по ГОСТ 15150-69</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УХЛ1</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sz w:val="16"/>
                      <w:szCs w:val="16"/>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Высота, мм</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не менее 1600</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i/>
                      <w:sz w:val="16"/>
                      <w:szCs w:val="16"/>
                      <w:highlight w:val="yellow"/>
                    </w:rPr>
                  </w:pPr>
                  <w:r w:rsidRPr="003B13E1">
                    <w:rPr>
                      <w:i/>
                      <w:sz w:val="16"/>
                      <w:szCs w:val="16"/>
                      <w:highlight w:val="yellow"/>
                    </w:rPr>
                    <w:t>Участник закупки указывает конкретное значение показателя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Ширина, мм</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noProof/>
                      <w:sz w:val="16"/>
                      <w:szCs w:val="16"/>
                    </w:rPr>
                  </w:pPr>
                  <w:r w:rsidRPr="003B13E1">
                    <w:rPr>
                      <w:noProof/>
                      <w:sz w:val="16"/>
                      <w:szCs w:val="16"/>
                    </w:rPr>
                    <w:t>не менее 500</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i/>
                      <w:sz w:val="16"/>
                      <w:szCs w:val="16"/>
                      <w:highlight w:val="yellow"/>
                    </w:rPr>
                  </w:pPr>
                  <w:r w:rsidRPr="003B13E1">
                    <w:rPr>
                      <w:i/>
                      <w:sz w:val="16"/>
                      <w:szCs w:val="16"/>
                      <w:highlight w:val="yellow"/>
                    </w:rPr>
                    <w:t>Участник закупки указывает конкретное значение показателя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Глубина, мм</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не менее 300</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i/>
                      <w:sz w:val="16"/>
                      <w:szCs w:val="16"/>
                      <w:highlight w:val="yellow"/>
                    </w:rPr>
                  </w:pPr>
                  <w:r w:rsidRPr="003B13E1">
                    <w:rPr>
                      <w:i/>
                      <w:sz w:val="16"/>
                      <w:szCs w:val="16"/>
                      <w:highlight w:val="yellow"/>
                    </w:rPr>
                    <w:t>Участник закупки указывает конкретное значение показателя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Материал корпуса</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Металл</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Толщина материала корпуса, мм</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1,0</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Защитное покрытие корпуса от воздействий окружающей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Наличие</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Цвет защитного покрытия</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серый</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Защита от несанкционированного открывания дверцы корпуса</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sz w:val="16"/>
                      <w:szCs w:val="16"/>
                    </w:rPr>
                    <w:t>Замок на дверце корпуса, ключ в комплекте</w:t>
                  </w:r>
                </w:p>
              </w:tc>
              <w:tc>
                <w:tcPr>
                  <w:tcW w:w="2057" w:type="dxa"/>
                  <w:tcBorders>
                    <w:top w:val="single" w:sz="4" w:space="0" w:color="auto"/>
                    <w:left w:val="single" w:sz="4" w:space="0" w:color="auto"/>
                    <w:bottom w:val="single" w:sz="4" w:space="0" w:color="auto"/>
                    <w:right w:val="single" w:sz="4" w:space="0" w:color="auto"/>
                  </w:tcBorders>
                </w:tcPr>
                <w:p w:rsidR="003B13E1" w:rsidRPr="003B13E1" w:rsidRDefault="003B13E1" w:rsidP="003B13E1">
                  <w:pPr>
                    <w:jc w:val="center"/>
                    <w:rPr>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Вводной рубильник</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noProof/>
                      <w:sz w:val="16"/>
                      <w:szCs w:val="16"/>
                    </w:rPr>
                  </w:pPr>
                  <w:r w:rsidRPr="003B13E1">
                    <w:rPr>
                      <w:noProof/>
                      <w:sz w:val="16"/>
                      <w:szCs w:val="16"/>
                    </w:rPr>
                    <w:t>ВР32-31-В31250-100А-УХЛ3</w:t>
                  </w:r>
                </w:p>
              </w:tc>
              <w:tc>
                <w:tcPr>
                  <w:tcW w:w="2057"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b/>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Предохранители</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noProof/>
                      <w:sz w:val="16"/>
                      <w:szCs w:val="16"/>
                    </w:rPr>
                  </w:pPr>
                  <w:r w:rsidRPr="003B13E1">
                    <w:rPr>
                      <w:noProof/>
                      <w:sz w:val="16"/>
                      <w:szCs w:val="16"/>
                    </w:rPr>
                    <w:t xml:space="preserve">ППН33-100А </w:t>
                  </w:r>
                  <w:r w:rsidRPr="003B13E1">
                    <w:rPr>
                      <w:noProof/>
                      <w:sz w:val="16"/>
                      <w:szCs w:val="16"/>
                    </w:rPr>
                    <w:br/>
                    <w:t>с комплектом плавких вставок</w:t>
                  </w:r>
                </w:p>
              </w:tc>
              <w:tc>
                <w:tcPr>
                  <w:tcW w:w="2057"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b/>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Узел учета</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noProof/>
                      <w:sz w:val="16"/>
                      <w:szCs w:val="16"/>
                    </w:rPr>
                  </w:pPr>
                  <w:r w:rsidRPr="003B13E1">
                    <w:rPr>
                      <w:noProof/>
                      <w:sz w:val="16"/>
                      <w:szCs w:val="16"/>
                    </w:rPr>
                    <w:t>Место под счетчик,</w:t>
                  </w:r>
                </w:p>
                <w:p w:rsidR="003B13E1" w:rsidRPr="003B13E1" w:rsidRDefault="003B13E1" w:rsidP="003B13E1">
                  <w:pPr>
                    <w:jc w:val="center"/>
                    <w:rPr>
                      <w:noProof/>
                      <w:sz w:val="16"/>
                      <w:szCs w:val="16"/>
                    </w:rPr>
                  </w:pPr>
                  <w:r w:rsidRPr="003B13E1">
                    <w:rPr>
                      <w:noProof/>
                      <w:sz w:val="16"/>
                      <w:szCs w:val="16"/>
                    </w:rPr>
                    <w:t xml:space="preserve"> коробка испытательная</w:t>
                  </w:r>
                </w:p>
              </w:tc>
              <w:tc>
                <w:tcPr>
                  <w:tcW w:w="2057"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b/>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Принципиальная схема первичных соединений</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sz w:val="16"/>
                      <w:szCs w:val="16"/>
                    </w:rPr>
                  </w:pPr>
                  <w:r w:rsidRPr="003B13E1">
                    <w:rPr>
                      <w:noProof/>
                      <w:sz w:val="16"/>
                      <w:szCs w:val="16"/>
                    </w:rPr>
                    <w:drawing>
                      <wp:inline distT="0" distB="0" distL="0" distR="0">
                        <wp:extent cx="1304925" cy="1447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4925" cy="1447800"/>
                                </a:xfrm>
                                <a:prstGeom prst="rect">
                                  <a:avLst/>
                                </a:prstGeom>
                                <a:noFill/>
                                <a:ln>
                                  <a:noFill/>
                                </a:ln>
                              </pic:spPr>
                            </pic:pic>
                          </a:graphicData>
                        </a:graphic>
                      </wp:inline>
                    </w:drawing>
                  </w:r>
                </w:p>
              </w:tc>
              <w:tc>
                <w:tcPr>
                  <w:tcW w:w="2057"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b/>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51"/>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Ввод кабельных линий</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noProof/>
                      <w:sz w:val="16"/>
                      <w:szCs w:val="16"/>
                    </w:rPr>
                  </w:pPr>
                  <w:r w:rsidRPr="003B13E1">
                    <w:rPr>
                      <w:noProof/>
                      <w:sz w:val="16"/>
                      <w:szCs w:val="16"/>
                    </w:rPr>
                    <w:t>нижний</w:t>
                  </w:r>
                </w:p>
              </w:tc>
              <w:tc>
                <w:tcPr>
                  <w:tcW w:w="2057"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i/>
                      <w:sz w:val="16"/>
                      <w:szCs w:val="16"/>
                      <w:highlight w:val="yellow"/>
                    </w:rPr>
                  </w:pPr>
                  <w:r w:rsidRPr="003B13E1">
                    <w:rPr>
                      <w:i/>
                      <w:sz w:val="16"/>
                      <w:szCs w:val="16"/>
                      <w:highlight w:val="yellow"/>
                    </w:rPr>
                    <w:t>Значение показателя не меняется</w:t>
                  </w:r>
                </w:p>
              </w:tc>
            </w:tr>
            <w:tr w:rsidR="003B13E1" w:rsidRPr="003B13E1" w:rsidTr="003B13E1">
              <w:trPr>
                <w:trHeight w:val="348"/>
              </w:trPr>
              <w:tc>
                <w:tcPr>
                  <w:tcW w:w="1865"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rPr>
                    <w:t>Элементы на схеме</w:t>
                  </w:r>
                </w:p>
              </w:tc>
              <w:tc>
                <w:tcPr>
                  <w:tcW w:w="1701"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rPr>
                      <w:sz w:val="16"/>
                      <w:szCs w:val="16"/>
                    </w:rPr>
                  </w:pPr>
                  <w:r w:rsidRPr="003B13E1">
                    <w:rPr>
                      <w:sz w:val="16"/>
                      <w:szCs w:val="16"/>
                      <w:lang w:val="en-US"/>
                    </w:rPr>
                    <w:t>FU</w:t>
                  </w:r>
                  <w:r w:rsidRPr="003B13E1">
                    <w:rPr>
                      <w:sz w:val="16"/>
                      <w:szCs w:val="16"/>
                    </w:rPr>
                    <w:t>1-</w:t>
                  </w:r>
                  <w:r w:rsidRPr="003B13E1">
                    <w:rPr>
                      <w:sz w:val="16"/>
                      <w:szCs w:val="16"/>
                      <w:lang w:val="en-US"/>
                    </w:rPr>
                    <w:t>FU</w:t>
                  </w:r>
                  <w:r w:rsidRPr="003B13E1">
                    <w:rPr>
                      <w:sz w:val="16"/>
                      <w:szCs w:val="16"/>
                    </w:rPr>
                    <w:t>3 -   Предохранитель 100А</w:t>
                  </w:r>
                  <w:r w:rsidRPr="003B13E1">
                    <w:rPr>
                      <w:sz w:val="16"/>
                      <w:szCs w:val="16"/>
                    </w:rPr>
                    <w:br/>
                  </w:r>
                  <w:r w:rsidRPr="003B13E1">
                    <w:rPr>
                      <w:sz w:val="16"/>
                      <w:szCs w:val="16"/>
                      <w:lang w:val="en-US"/>
                    </w:rPr>
                    <w:t>QS</w:t>
                  </w:r>
                  <w:r w:rsidRPr="003B13E1">
                    <w:rPr>
                      <w:sz w:val="16"/>
                      <w:szCs w:val="16"/>
                    </w:rPr>
                    <w:t>1, Разъединитель 100А</w:t>
                  </w:r>
                </w:p>
                <w:p w:rsidR="003B13E1" w:rsidRPr="003B13E1" w:rsidRDefault="003B13E1" w:rsidP="003B13E1">
                  <w:pPr>
                    <w:rPr>
                      <w:sz w:val="16"/>
                      <w:szCs w:val="16"/>
                    </w:rPr>
                  </w:pPr>
                  <w:r w:rsidRPr="003B13E1">
                    <w:rPr>
                      <w:sz w:val="16"/>
                      <w:szCs w:val="16"/>
                      <w:lang w:val="en-US"/>
                    </w:rPr>
                    <w:t>TA</w:t>
                  </w:r>
                  <w:r w:rsidRPr="003B13E1">
                    <w:rPr>
                      <w:sz w:val="16"/>
                      <w:szCs w:val="16"/>
                    </w:rPr>
                    <w:t>1-</w:t>
                  </w:r>
                  <w:r w:rsidRPr="003B13E1">
                    <w:rPr>
                      <w:sz w:val="16"/>
                      <w:szCs w:val="16"/>
                      <w:lang w:val="en-US"/>
                    </w:rPr>
                    <w:t>TA</w:t>
                  </w:r>
                  <w:r w:rsidRPr="003B13E1">
                    <w:rPr>
                      <w:sz w:val="16"/>
                      <w:szCs w:val="16"/>
                    </w:rPr>
                    <w:t>3 -  Тран. тока 100/5А</w:t>
                  </w:r>
                </w:p>
              </w:tc>
              <w:tc>
                <w:tcPr>
                  <w:tcW w:w="2057" w:type="dxa"/>
                  <w:tcBorders>
                    <w:top w:val="single" w:sz="4" w:space="0" w:color="auto"/>
                    <w:left w:val="single" w:sz="4" w:space="0" w:color="auto"/>
                    <w:bottom w:val="single" w:sz="4" w:space="0" w:color="auto"/>
                    <w:right w:val="single" w:sz="4" w:space="0" w:color="auto"/>
                  </w:tcBorders>
                  <w:vAlign w:val="center"/>
                </w:tcPr>
                <w:p w:rsidR="003B13E1" w:rsidRPr="003B13E1" w:rsidRDefault="003B13E1" w:rsidP="003B13E1">
                  <w:pPr>
                    <w:jc w:val="center"/>
                    <w:rPr>
                      <w:b/>
                      <w:sz w:val="16"/>
                      <w:szCs w:val="16"/>
                      <w:highlight w:val="yellow"/>
                    </w:rPr>
                  </w:pPr>
                  <w:r w:rsidRPr="003B13E1">
                    <w:rPr>
                      <w:i/>
                      <w:sz w:val="16"/>
                      <w:szCs w:val="16"/>
                      <w:highlight w:val="yellow"/>
                    </w:rPr>
                    <w:t>Значение показателя не меняется</w:t>
                  </w:r>
                </w:p>
              </w:tc>
            </w:tr>
          </w:tbl>
          <w:p w:rsidR="00880791" w:rsidRPr="00880791" w:rsidRDefault="00880791" w:rsidP="00880791">
            <w:pPr>
              <w:jc w:val="both"/>
              <w:rPr>
                <w:rFonts w:eastAsia="Calibri"/>
                <w:lang w:eastAsia="zh-CN" w:bidi="hi-IN"/>
              </w:rPr>
            </w:pPr>
          </w:p>
        </w:tc>
        <w:tc>
          <w:tcPr>
            <w:tcW w:w="4253"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D0057E" w:rsidRDefault="00D0057E"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330CB9" w:rsidRDefault="00330CB9" w:rsidP="0079498F"/>
    <w:p w:rsidR="003B13E1" w:rsidRPr="00733E33" w:rsidRDefault="003B13E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5" w:name="_Письмо_о_подаче"/>
      <w:bookmarkStart w:id="206" w:name="_Заявка_о_подаче"/>
      <w:bookmarkStart w:id="207" w:name="_Hlt440565644"/>
      <w:bookmarkStart w:id="208" w:name="_Ref55335821"/>
      <w:bookmarkStart w:id="209" w:name="_Ref55336345"/>
      <w:bookmarkStart w:id="210" w:name="_Toc57314674"/>
      <w:bookmarkStart w:id="211" w:name="_Toc69728988"/>
      <w:bookmarkStart w:id="212" w:name="_Toc98251754"/>
      <w:bookmarkStart w:id="213" w:name="_Форма_2_АНКЕТА"/>
      <w:bookmarkStart w:id="214" w:name="_Toc23149540"/>
      <w:bookmarkStart w:id="215" w:name="_Toc54336127"/>
      <w:bookmarkStart w:id="216" w:name="_Toc136004101"/>
      <w:bookmarkEnd w:id="198"/>
      <w:bookmarkEnd w:id="205"/>
      <w:bookmarkEnd w:id="206"/>
      <w:bookmarkEnd w:id="207"/>
      <w:bookmarkEnd w:id="208"/>
      <w:bookmarkEnd w:id="209"/>
      <w:bookmarkEnd w:id="210"/>
      <w:bookmarkEnd w:id="211"/>
      <w:bookmarkEnd w:id="212"/>
      <w:bookmarkEnd w:id="213"/>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4"/>
      <w:bookmarkEnd w:id="215"/>
      <w:r>
        <w:rPr>
          <w:rFonts w:ascii="Times New Roman" w:eastAsia="MS Mincho" w:hAnsi="Times New Roman"/>
          <w:color w:val="548DD4"/>
          <w:kern w:val="32"/>
          <w:szCs w:val="24"/>
          <w:lang w:eastAsia="x-none"/>
        </w:rPr>
        <w:t>ЗАПРОСА КОТИРОВОК</w:t>
      </w:r>
      <w:bookmarkEnd w:id="216"/>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7" w:name="_Анкета_Претендента_на"/>
      <w:bookmarkStart w:id="218" w:name="_Анкета_Участника_процедуры"/>
      <w:bookmarkStart w:id="219" w:name="_Toc255987077"/>
      <w:bookmarkStart w:id="220" w:name="_Toc305665990"/>
      <w:bookmarkEnd w:id="217"/>
      <w:bookmarkEnd w:id="218"/>
      <w:r w:rsidRPr="00733E33">
        <w:t xml:space="preserve">АНКЕТА </w:t>
      </w:r>
      <w:r>
        <w:t>УЧАСТНИК</w:t>
      </w:r>
      <w:r w:rsidRPr="00733E33">
        <w:t xml:space="preserve">А </w:t>
      </w:r>
      <w:bookmarkEnd w:id="219"/>
      <w:bookmarkEnd w:id="220"/>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1"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1"/>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2" w:name="_Форма_3_ТЕХНИКО-КОММЕРЧЕСКОЕ"/>
      <w:bookmarkStart w:id="223" w:name="_Техническое_предложение_(Форма"/>
      <w:bookmarkStart w:id="224" w:name="_Ref313304436"/>
      <w:bookmarkStart w:id="225" w:name="_Toc314507388"/>
      <w:bookmarkStart w:id="226" w:name="_Toc322209429"/>
      <w:bookmarkEnd w:id="222"/>
      <w:bookmarkEnd w:id="223"/>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7" w:name="_Форма_4_РЕКОМЕНДУЕМАЯ"/>
      <w:bookmarkStart w:id="228" w:name="_Форма_3_РЕКОМЕНДУЕМАЯ"/>
      <w:bookmarkStart w:id="229" w:name="_Toc23149542"/>
      <w:bookmarkStart w:id="230" w:name="_Toc54336129"/>
      <w:bookmarkStart w:id="231" w:name="_Toc136004102"/>
      <w:bookmarkEnd w:id="227"/>
      <w:bookmarkEnd w:id="228"/>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29"/>
      <w:bookmarkEnd w:id="230"/>
      <w:bookmarkEnd w:id="231"/>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4"/>
      <w:bookmarkEnd w:id="225"/>
      <w:r>
        <w:t>ИЗВЕЩЕНИЯ</w:t>
      </w:r>
    </w:p>
    <w:p w:rsidR="0079498F" w:rsidRPr="00733E33" w:rsidRDefault="0079498F" w:rsidP="0079498F">
      <w:pPr>
        <w:jc w:val="center"/>
      </w:pPr>
      <w:r w:rsidRPr="00733E33">
        <w:t>О ЗАКУПКЕ</w:t>
      </w:r>
      <w:bookmarkEnd w:id="226"/>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2"/>
          <w:footerReference w:type="default" r:id="rId23"/>
          <w:headerReference w:type="first" r:id="rId24"/>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2" w:name="_Форма_5_Справка"/>
      <w:bookmarkStart w:id="233" w:name="_Форма_5_ФОРМА"/>
      <w:bookmarkStart w:id="234" w:name="_Форма_6_Декларация"/>
      <w:bookmarkStart w:id="235" w:name="_Форма_5_Декларация"/>
      <w:bookmarkStart w:id="236" w:name="_Форма_7_План_1"/>
      <w:bookmarkStart w:id="237" w:name="_РАЗДЕЛ_IV._Техническое"/>
      <w:bookmarkStart w:id="238" w:name="_Форма_6_ЦЕНОВОЕ"/>
      <w:bookmarkStart w:id="239" w:name="_Форма_4_ЦЕНОВОЕ"/>
      <w:bookmarkStart w:id="240" w:name="_Toc57045275"/>
      <w:bookmarkStart w:id="241" w:name="_Toc23149544"/>
      <w:bookmarkStart w:id="242" w:name="_Toc136004103"/>
      <w:bookmarkEnd w:id="232"/>
      <w:bookmarkEnd w:id="233"/>
      <w:bookmarkEnd w:id="234"/>
      <w:bookmarkEnd w:id="235"/>
      <w:bookmarkEnd w:id="236"/>
      <w:bookmarkEnd w:id="237"/>
      <w:bookmarkEnd w:id="238"/>
      <w:bookmarkEnd w:id="23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0"/>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4"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jc w:val="center"/>
              <w:rPr>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A3140C" w:rsidP="00CA15E9">
            <w:pPr>
              <w:jc w:val="center"/>
              <w:rPr>
                <w:sz w:val="20"/>
                <w:szCs w:val="20"/>
              </w:rPr>
            </w:pPr>
            <w:r>
              <w:rPr>
                <w:sz w:val="20"/>
                <w:szCs w:val="20"/>
              </w:rPr>
              <w:t>шт</w:t>
            </w:r>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r w:rsidR="00330CB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330CB9" w:rsidRPr="00CA15E9" w:rsidRDefault="00330CB9" w:rsidP="00CA15E9">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30CB9" w:rsidRPr="00CA15E9" w:rsidRDefault="00330CB9" w:rsidP="00CA15E9">
            <w:pPr>
              <w:jc w:val="center"/>
              <w:rPr>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rsidR="00330CB9" w:rsidRPr="00CA15E9" w:rsidRDefault="00A3140C" w:rsidP="00CA15E9">
            <w:pPr>
              <w:jc w:val="center"/>
              <w:rPr>
                <w:sz w:val="20"/>
                <w:szCs w:val="20"/>
              </w:rPr>
            </w:pPr>
            <w:r>
              <w:rPr>
                <w:sz w:val="20"/>
                <w:szCs w:val="20"/>
              </w:rPr>
              <w:t>шт</w:t>
            </w:r>
          </w:p>
        </w:tc>
        <w:tc>
          <w:tcPr>
            <w:tcW w:w="2693" w:type="dxa"/>
            <w:tcBorders>
              <w:top w:val="single" w:sz="4" w:space="0" w:color="auto"/>
              <w:left w:val="single" w:sz="4" w:space="0" w:color="000000"/>
              <w:bottom w:val="single" w:sz="4" w:space="0" w:color="auto"/>
              <w:right w:val="single" w:sz="4" w:space="0" w:color="000000"/>
            </w:tcBorders>
            <w:vAlign w:val="center"/>
          </w:tcPr>
          <w:p w:rsidR="00330CB9" w:rsidRPr="00CA15E9" w:rsidRDefault="00330CB9" w:rsidP="00CA15E9">
            <w:pPr>
              <w:jc w:val="center"/>
              <w:rPr>
                <w:sz w:val="22"/>
                <w:szCs w:val="22"/>
              </w:rPr>
            </w:pPr>
          </w:p>
        </w:tc>
      </w:tr>
      <w:tr w:rsidR="00330CB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330CB9" w:rsidRPr="00CA15E9" w:rsidRDefault="00330CB9" w:rsidP="00CA15E9">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30CB9" w:rsidRPr="00CA15E9" w:rsidRDefault="00330CB9" w:rsidP="00CA15E9">
            <w:pPr>
              <w:jc w:val="center"/>
              <w:rPr>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rsidR="00330CB9" w:rsidRPr="00CA15E9" w:rsidRDefault="00A3140C" w:rsidP="00CA15E9">
            <w:pPr>
              <w:jc w:val="center"/>
              <w:rPr>
                <w:sz w:val="20"/>
                <w:szCs w:val="20"/>
              </w:rPr>
            </w:pPr>
            <w:r>
              <w:rPr>
                <w:sz w:val="20"/>
                <w:szCs w:val="20"/>
              </w:rPr>
              <w:t>шт</w:t>
            </w:r>
          </w:p>
        </w:tc>
        <w:tc>
          <w:tcPr>
            <w:tcW w:w="2693" w:type="dxa"/>
            <w:tcBorders>
              <w:top w:val="single" w:sz="4" w:space="0" w:color="auto"/>
              <w:left w:val="single" w:sz="4" w:space="0" w:color="000000"/>
              <w:bottom w:val="single" w:sz="4" w:space="0" w:color="auto"/>
              <w:right w:val="single" w:sz="4" w:space="0" w:color="000000"/>
            </w:tcBorders>
            <w:vAlign w:val="center"/>
          </w:tcPr>
          <w:p w:rsidR="00330CB9" w:rsidRPr="00CA15E9" w:rsidRDefault="00330CB9" w:rsidP="00CA15E9">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3" w:name="_РАЗДЕЛ_IV._ТЕХНИЧЕСКОЕ_1"/>
      <w:bookmarkStart w:id="244" w:name="_Toc54336131"/>
      <w:bookmarkStart w:id="245" w:name="_Toc136004104"/>
      <w:bookmarkEnd w:id="243"/>
      <w:r w:rsidRPr="00733E33">
        <w:rPr>
          <w:rFonts w:ascii="Times New Roman" w:eastAsia="MS Mincho" w:hAnsi="Times New Roman"/>
          <w:color w:val="17365D"/>
          <w:kern w:val="32"/>
          <w:szCs w:val="24"/>
          <w:lang w:val="x-none" w:eastAsia="x-none"/>
        </w:rPr>
        <w:t xml:space="preserve">РАЗДЕЛ IV. </w:t>
      </w:r>
      <w:bookmarkEnd w:id="241"/>
      <w:r>
        <w:rPr>
          <w:rFonts w:ascii="Times New Roman" w:eastAsia="MS Mincho" w:hAnsi="Times New Roman"/>
          <w:color w:val="17365D"/>
          <w:kern w:val="32"/>
          <w:szCs w:val="24"/>
          <w:lang w:eastAsia="x-none"/>
        </w:rPr>
        <w:t>ТЕХНИЧЕСКОЕ ЗАДАНИЕ</w:t>
      </w:r>
      <w:bookmarkEnd w:id="244"/>
      <w:bookmarkEnd w:id="245"/>
    </w:p>
    <w:p w:rsidR="00A3140C" w:rsidRPr="00792405" w:rsidRDefault="00A3140C" w:rsidP="00A3140C">
      <w:pPr>
        <w:jc w:val="center"/>
        <w:rPr>
          <w:b/>
        </w:rPr>
      </w:pPr>
      <w:bookmarkStart w:id="246" w:name="_РАЗДЕЛ_V._ПРОЕКТ"/>
      <w:bookmarkEnd w:id="246"/>
      <w:r>
        <w:rPr>
          <w:b/>
        </w:rPr>
        <w:t>Техническое задание на поставку ИВРУ-1</w:t>
      </w:r>
      <w:r>
        <w:rPr>
          <w:b/>
        </w:rPr>
        <w:br/>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2126"/>
        <w:gridCol w:w="1559"/>
        <w:gridCol w:w="2127"/>
      </w:tblGrid>
      <w:tr w:rsidR="00A3140C" w:rsidRPr="00A3140C" w:rsidTr="00A3140C">
        <w:trPr>
          <w:trHeight w:val="265"/>
        </w:trPr>
        <w:tc>
          <w:tcPr>
            <w:tcW w:w="567" w:type="dxa"/>
          </w:tcPr>
          <w:p w:rsidR="00A3140C" w:rsidRPr="00A3140C" w:rsidRDefault="00A3140C" w:rsidP="00917102">
            <w:pPr>
              <w:jc w:val="center"/>
              <w:rPr>
                <w:sz w:val="20"/>
                <w:szCs w:val="20"/>
              </w:rPr>
            </w:pPr>
            <w:r w:rsidRPr="00A3140C">
              <w:rPr>
                <w:sz w:val="20"/>
                <w:szCs w:val="20"/>
              </w:rPr>
              <w:t>№ п/п</w:t>
            </w:r>
          </w:p>
        </w:tc>
        <w:tc>
          <w:tcPr>
            <w:tcW w:w="3686" w:type="dxa"/>
            <w:vAlign w:val="center"/>
          </w:tcPr>
          <w:p w:rsidR="00A3140C" w:rsidRPr="00A3140C" w:rsidRDefault="00A3140C" w:rsidP="00917102">
            <w:pPr>
              <w:jc w:val="center"/>
              <w:rPr>
                <w:sz w:val="20"/>
                <w:szCs w:val="20"/>
              </w:rPr>
            </w:pPr>
            <w:r w:rsidRPr="00A3140C">
              <w:rPr>
                <w:sz w:val="20"/>
                <w:szCs w:val="20"/>
              </w:rPr>
              <w:t>Код ОКПД2</w:t>
            </w:r>
          </w:p>
        </w:tc>
        <w:tc>
          <w:tcPr>
            <w:tcW w:w="2126" w:type="dxa"/>
            <w:vAlign w:val="center"/>
          </w:tcPr>
          <w:p w:rsidR="00A3140C" w:rsidRPr="00A3140C" w:rsidRDefault="00A3140C" w:rsidP="00917102">
            <w:pPr>
              <w:jc w:val="center"/>
              <w:rPr>
                <w:sz w:val="20"/>
                <w:szCs w:val="20"/>
              </w:rPr>
            </w:pPr>
            <w:r w:rsidRPr="00A3140C">
              <w:rPr>
                <w:sz w:val="20"/>
                <w:szCs w:val="20"/>
              </w:rPr>
              <w:t>Наименование товара</w:t>
            </w:r>
          </w:p>
        </w:tc>
        <w:tc>
          <w:tcPr>
            <w:tcW w:w="1559" w:type="dxa"/>
            <w:vAlign w:val="center"/>
          </w:tcPr>
          <w:p w:rsidR="00A3140C" w:rsidRPr="00A3140C" w:rsidRDefault="00A3140C" w:rsidP="00917102">
            <w:pPr>
              <w:ind w:left="-80" w:right="-108" w:hanging="28"/>
              <w:jc w:val="center"/>
              <w:rPr>
                <w:sz w:val="20"/>
                <w:szCs w:val="20"/>
              </w:rPr>
            </w:pPr>
            <w:r w:rsidRPr="00A3140C">
              <w:rPr>
                <w:sz w:val="20"/>
                <w:szCs w:val="20"/>
              </w:rPr>
              <w:t>Количество шт.</w:t>
            </w:r>
          </w:p>
        </w:tc>
        <w:tc>
          <w:tcPr>
            <w:tcW w:w="2127" w:type="dxa"/>
            <w:vAlign w:val="center"/>
          </w:tcPr>
          <w:p w:rsidR="00A3140C" w:rsidRPr="00A3140C" w:rsidRDefault="00A3140C" w:rsidP="00917102">
            <w:pPr>
              <w:jc w:val="center"/>
              <w:rPr>
                <w:sz w:val="20"/>
                <w:szCs w:val="20"/>
              </w:rPr>
            </w:pPr>
            <w:r w:rsidRPr="00A3140C">
              <w:rPr>
                <w:sz w:val="20"/>
                <w:szCs w:val="20"/>
              </w:rPr>
              <w:t>Срок поставки товара</w:t>
            </w:r>
          </w:p>
        </w:tc>
      </w:tr>
      <w:tr w:rsidR="00A3140C" w:rsidRPr="00A3140C" w:rsidTr="00A3140C">
        <w:trPr>
          <w:trHeight w:val="790"/>
        </w:trPr>
        <w:tc>
          <w:tcPr>
            <w:tcW w:w="567" w:type="dxa"/>
            <w:vAlign w:val="center"/>
          </w:tcPr>
          <w:p w:rsidR="00A3140C" w:rsidRPr="00A3140C" w:rsidRDefault="00A3140C" w:rsidP="00917102">
            <w:pPr>
              <w:jc w:val="center"/>
              <w:rPr>
                <w:b/>
                <w:sz w:val="20"/>
                <w:szCs w:val="20"/>
              </w:rPr>
            </w:pPr>
            <w:r w:rsidRPr="00A3140C">
              <w:rPr>
                <w:b/>
                <w:sz w:val="20"/>
                <w:szCs w:val="20"/>
              </w:rPr>
              <w:t>1</w:t>
            </w:r>
          </w:p>
        </w:tc>
        <w:tc>
          <w:tcPr>
            <w:tcW w:w="3686" w:type="dxa"/>
          </w:tcPr>
          <w:p w:rsidR="00A3140C" w:rsidRPr="00A3140C" w:rsidRDefault="00A3140C" w:rsidP="00917102">
            <w:pPr>
              <w:rPr>
                <w:sz w:val="20"/>
                <w:szCs w:val="20"/>
              </w:rPr>
            </w:pPr>
            <w:r w:rsidRPr="00A3140C">
              <w:rPr>
                <w:sz w:val="20"/>
                <w:szCs w:val="20"/>
              </w:rPr>
              <w:t>27.12.31.000 Панели и прочие комплекты электрической аппаратуры коммутации или защиты на напряжение не более 1кВ</w:t>
            </w:r>
          </w:p>
        </w:tc>
        <w:tc>
          <w:tcPr>
            <w:tcW w:w="2126" w:type="dxa"/>
          </w:tcPr>
          <w:p w:rsidR="00A3140C" w:rsidRPr="00A3140C" w:rsidRDefault="00A3140C" w:rsidP="00917102">
            <w:pPr>
              <w:rPr>
                <w:sz w:val="20"/>
                <w:szCs w:val="20"/>
              </w:rPr>
            </w:pPr>
          </w:p>
          <w:p w:rsidR="00A3140C" w:rsidRPr="00A3140C" w:rsidRDefault="00A3140C" w:rsidP="00917102">
            <w:pPr>
              <w:rPr>
                <w:sz w:val="20"/>
                <w:szCs w:val="20"/>
              </w:rPr>
            </w:pPr>
            <w:r w:rsidRPr="00A3140C">
              <w:rPr>
                <w:sz w:val="20"/>
                <w:szCs w:val="20"/>
              </w:rPr>
              <w:t xml:space="preserve">ИВРУ-1-400А </w:t>
            </w:r>
            <w:r w:rsidRPr="00A3140C">
              <w:rPr>
                <w:sz w:val="20"/>
                <w:szCs w:val="20"/>
                <w:lang w:val="en-US"/>
              </w:rPr>
              <w:t>IP</w:t>
            </w:r>
            <w:r w:rsidRPr="00A3140C">
              <w:rPr>
                <w:sz w:val="20"/>
                <w:szCs w:val="20"/>
              </w:rPr>
              <w:t>54</w:t>
            </w:r>
            <w:r w:rsidRPr="00A3140C">
              <w:rPr>
                <w:sz w:val="20"/>
                <w:szCs w:val="20"/>
              </w:rPr>
              <w:br/>
            </w:r>
          </w:p>
        </w:tc>
        <w:tc>
          <w:tcPr>
            <w:tcW w:w="1559" w:type="dxa"/>
            <w:vAlign w:val="center"/>
          </w:tcPr>
          <w:p w:rsidR="00A3140C" w:rsidRPr="00A3140C" w:rsidRDefault="00A3140C" w:rsidP="00917102">
            <w:pPr>
              <w:jc w:val="center"/>
              <w:rPr>
                <w:b/>
                <w:sz w:val="20"/>
                <w:szCs w:val="20"/>
              </w:rPr>
            </w:pPr>
            <w:r w:rsidRPr="00A3140C">
              <w:rPr>
                <w:b/>
                <w:sz w:val="20"/>
                <w:szCs w:val="20"/>
              </w:rPr>
              <w:t>6</w:t>
            </w:r>
          </w:p>
        </w:tc>
        <w:tc>
          <w:tcPr>
            <w:tcW w:w="2127" w:type="dxa"/>
            <w:vMerge w:val="restart"/>
            <w:vAlign w:val="center"/>
          </w:tcPr>
          <w:p w:rsidR="00A3140C" w:rsidRPr="00A3140C" w:rsidRDefault="00A3140C" w:rsidP="00917102">
            <w:pPr>
              <w:jc w:val="center"/>
              <w:rPr>
                <w:sz w:val="20"/>
                <w:szCs w:val="20"/>
              </w:rPr>
            </w:pPr>
            <w:r w:rsidRPr="00A3140C">
              <w:rPr>
                <w:sz w:val="20"/>
                <w:szCs w:val="20"/>
              </w:rPr>
              <w:t>30 (тридцать) календарных дней с даты заключения договора</w:t>
            </w:r>
          </w:p>
        </w:tc>
      </w:tr>
      <w:tr w:rsidR="00A3140C" w:rsidRPr="00A3140C" w:rsidTr="00A3140C">
        <w:trPr>
          <w:trHeight w:val="702"/>
        </w:trPr>
        <w:tc>
          <w:tcPr>
            <w:tcW w:w="567" w:type="dxa"/>
            <w:vAlign w:val="center"/>
          </w:tcPr>
          <w:p w:rsidR="00A3140C" w:rsidRPr="00A3140C" w:rsidRDefault="00A3140C" w:rsidP="00917102">
            <w:pPr>
              <w:jc w:val="center"/>
              <w:rPr>
                <w:b/>
                <w:sz w:val="20"/>
                <w:szCs w:val="20"/>
              </w:rPr>
            </w:pPr>
            <w:r w:rsidRPr="00A3140C">
              <w:rPr>
                <w:b/>
                <w:sz w:val="20"/>
                <w:szCs w:val="20"/>
              </w:rPr>
              <w:t>2</w:t>
            </w:r>
          </w:p>
        </w:tc>
        <w:tc>
          <w:tcPr>
            <w:tcW w:w="3686" w:type="dxa"/>
          </w:tcPr>
          <w:p w:rsidR="00A3140C" w:rsidRPr="00A3140C" w:rsidRDefault="00A3140C" w:rsidP="00917102">
            <w:pPr>
              <w:rPr>
                <w:sz w:val="20"/>
                <w:szCs w:val="20"/>
              </w:rPr>
            </w:pPr>
            <w:r w:rsidRPr="00A3140C">
              <w:rPr>
                <w:sz w:val="20"/>
                <w:szCs w:val="20"/>
              </w:rPr>
              <w:t>27.12.31.000 Панели и прочие комплекты электрической аппаратуры коммутации или защиты на напряжение не более 1кВ</w:t>
            </w:r>
          </w:p>
        </w:tc>
        <w:tc>
          <w:tcPr>
            <w:tcW w:w="2126" w:type="dxa"/>
          </w:tcPr>
          <w:p w:rsidR="00A3140C" w:rsidRPr="00A3140C" w:rsidRDefault="00A3140C" w:rsidP="00917102">
            <w:pPr>
              <w:rPr>
                <w:sz w:val="20"/>
                <w:szCs w:val="20"/>
              </w:rPr>
            </w:pPr>
          </w:p>
          <w:p w:rsidR="00A3140C" w:rsidRPr="00A3140C" w:rsidRDefault="00A3140C" w:rsidP="00917102">
            <w:pPr>
              <w:rPr>
                <w:sz w:val="20"/>
                <w:szCs w:val="20"/>
              </w:rPr>
            </w:pPr>
            <w:r w:rsidRPr="00A3140C">
              <w:rPr>
                <w:sz w:val="20"/>
                <w:szCs w:val="20"/>
              </w:rPr>
              <w:t xml:space="preserve">ИВРУ-1-250А </w:t>
            </w:r>
            <w:r w:rsidRPr="00A3140C">
              <w:rPr>
                <w:sz w:val="20"/>
                <w:szCs w:val="20"/>
                <w:lang w:val="en-US"/>
              </w:rPr>
              <w:t>IP</w:t>
            </w:r>
            <w:r w:rsidRPr="00A3140C">
              <w:rPr>
                <w:sz w:val="20"/>
                <w:szCs w:val="20"/>
              </w:rPr>
              <w:t>54</w:t>
            </w:r>
            <w:r w:rsidRPr="00A3140C">
              <w:rPr>
                <w:sz w:val="20"/>
                <w:szCs w:val="20"/>
              </w:rPr>
              <w:br/>
            </w:r>
          </w:p>
        </w:tc>
        <w:tc>
          <w:tcPr>
            <w:tcW w:w="1559" w:type="dxa"/>
            <w:vAlign w:val="center"/>
          </w:tcPr>
          <w:p w:rsidR="00A3140C" w:rsidRPr="00A3140C" w:rsidRDefault="00A3140C" w:rsidP="00917102">
            <w:pPr>
              <w:jc w:val="center"/>
              <w:rPr>
                <w:b/>
                <w:sz w:val="20"/>
                <w:szCs w:val="20"/>
              </w:rPr>
            </w:pPr>
            <w:r w:rsidRPr="00A3140C">
              <w:rPr>
                <w:b/>
                <w:sz w:val="20"/>
                <w:szCs w:val="20"/>
              </w:rPr>
              <w:t>8</w:t>
            </w:r>
          </w:p>
        </w:tc>
        <w:tc>
          <w:tcPr>
            <w:tcW w:w="2127" w:type="dxa"/>
            <w:vMerge/>
          </w:tcPr>
          <w:p w:rsidR="00A3140C" w:rsidRPr="00A3140C" w:rsidRDefault="00A3140C" w:rsidP="00917102">
            <w:pPr>
              <w:jc w:val="center"/>
              <w:rPr>
                <w:sz w:val="20"/>
                <w:szCs w:val="20"/>
              </w:rPr>
            </w:pPr>
          </w:p>
        </w:tc>
      </w:tr>
      <w:tr w:rsidR="00A3140C" w:rsidRPr="00A3140C" w:rsidTr="00A3140C">
        <w:trPr>
          <w:trHeight w:val="832"/>
        </w:trPr>
        <w:tc>
          <w:tcPr>
            <w:tcW w:w="567" w:type="dxa"/>
            <w:vAlign w:val="center"/>
          </w:tcPr>
          <w:p w:rsidR="00A3140C" w:rsidRPr="00A3140C" w:rsidRDefault="00A3140C" w:rsidP="00917102">
            <w:pPr>
              <w:jc w:val="center"/>
              <w:rPr>
                <w:b/>
                <w:sz w:val="20"/>
                <w:szCs w:val="20"/>
              </w:rPr>
            </w:pPr>
            <w:r w:rsidRPr="00A3140C">
              <w:rPr>
                <w:b/>
                <w:sz w:val="20"/>
                <w:szCs w:val="20"/>
              </w:rPr>
              <w:t>3</w:t>
            </w:r>
          </w:p>
        </w:tc>
        <w:tc>
          <w:tcPr>
            <w:tcW w:w="3686" w:type="dxa"/>
          </w:tcPr>
          <w:p w:rsidR="00A3140C" w:rsidRPr="00A3140C" w:rsidRDefault="00A3140C" w:rsidP="00917102">
            <w:pPr>
              <w:rPr>
                <w:sz w:val="20"/>
                <w:szCs w:val="20"/>
              </w:rPr>
            </w:pPr>
            <w:r w:rsidRPr="00A3140C">
              <w:rPr>
                <w:sz w:val="20"/>
                <w:szCs w:val="20"/>
              </w:rPr>
              <w:t>27.12.31.000 Панели и прочие комплекты электрической аппаратуры коммутации или защиты на напряжение не более 1кВ</w:t>
            </w:r>
          </w:p>
        </w:tc>
        <w:tc>
          <w:tcPr>
            <w:tcW w:w="2126" w:type="dxa"/>
          </w:tcPr>
          <w:p w:rsidR="00A3140C" w:rsidRPr="00A3140C" w:rsidRDefault="00A3140C" w:rsidP="00917102">
            <w:pPr>
              <w:rPr>
                <w:sz w:val="20"/>
                <w:szCs w:val="20"/>
              </w:rPr>
            </w:pPr>
          </w:p>
          <w:p w:rsidR="00A3140C" w:rsidRPr="00A3140C" w:rsidRDefault="00A3140C" w:rsidP="00917102">
            <w:pPr>
              <w:rPr>
                <w:sz w:val="20"/>
                <w:szCs w:val="20"/>
              </w:rPr>
            </w:pPr>
            <w:r w:rsidRPr="00A3140C">
              <w:rPr>
                <w:sz w:val="20"/>
                <w:szCs w:val="20"/>
              </w:rPr>
              <w:t xml:space="preserve">ИВРУ-1-100А </w:t>
            </w:r>
            <w:r w:rsidRPr="00A3140C">
              <w:rPr>
                <w:sz w:val="20"/>
                <w:szCs w:val="20"/>
                <w:lang w:val="en-US"/>
              </w:rPr>
              <w:t>IP</w:t>
            </w:r>
            <w:r w:rsidRPr="00A3140C">
              <w:rPr>
                <w:sz w:val="20"/>
                <w:szCs w:val="20"/>
              </w:rPr>
              <w:t>54</w:t>
            </w:r>
            <w:r w:rsidRPr="00A3140C">
              <w:rPr>
                <w:sz w:val="20"/>
                <w:szCs w:val="20"/>
              </w:rPr>
              <w:br/>
            </w:r>
          </w:p>
        </w:tc>
        <w:tc>
          <w:tcPr>
            <w:tcW w:w="1559" w:type="dxa"/>
            <w:vAlign w:val="center"/>
          </w:tcPr>
          <w:p w:rsidR="00A3140C" w:rsidRPr="00A3140C" w:rsidRDefault="00A3140C" w:rsidP="00917102">
            <w:pPr>
              <w:jc w:val="center"/>
              <w:rPr>
                <w:b/>
                <w:sz w:val="20"/>
                <w:szCs w:val="20"/>
              </w:rPr>
            </w:pPr>
            <w:r w:rsidRPr="00A3140C">
              <w:rPr>
                <w:b/>
                <w:sz w:val="20"/>
                <w:szCs w:val="20"/>
              </w:rPr>
              <w:t>3</w:t>
            </w:r>
          </w:p>
        </w:tc>
        <w:tc>
          <w:tcPr>
            <w:tcW w:w="2127" w:type="dxa"/>
            <w:vMerge/>
          </w:tcPr>
          <w:p w:rsidR="00A3140C" w:rsidRPr="00A3140C" w:rsidRDefault="00A3140C" w:rsidP="00917102">
            <w:pPr>
              <w:jc w:val="center"/>
              <w:rPr>
                <w:sz w:val="20"/>
                <w:szCs w:val="20"/>
              </w:rPr>
            </w:pPr>
          </w:p>
        </w:tc>
      </w:tr>
    </w:tbl>
    <w:p w:rsidR="00A3140C" w:rsidRDefault="00A3140C" w:rsidP="00A3140C">
      <w:pPr>
        <w:rPr>
          <w:b/>
          <w:sz w:val="22"/>
          <w:szCs w:val="22"/>
        </w:rPr>
      </w:pPr>
    </w:p>
    <w:p w:rsidR="00A3140C" w:rsidRPr="00FE2FB7" w:rsidRDefault="00A3140C" w:rsidP="00A3140C">
      <w:pPr>
        <w:pStyle w:val="a5"/>
        <w:ind w:left="0"/>
        <w:rPr>
          <w:b/>
          <w:sz w:val="22"/>
          <w:szCs w:val="22"/>
        </w:rPr>
      </w:pPr>
      <w:r>
        <w:rPr>
          <w:b/>
          <w:sz w:val="22"/>
          <w:szCs w:val="22"/>
        </w:rPr>
        <w:t xml:space="preserve">1. </w:t>
      </w:r>
      <w:r w:rsidRPr="00FE2FB7">
        <w:rPr>
          <w:b/>
          <w:sz w:val="22"/>
          <w:szCs w:val="22"/>
        </w:rPr>
        <w:t>Общие требования</w:t>
      </w:r>
    </w:p>
    <w:p w:rsidR="00A3140C" w:rsidRPr="00FE2FB7" w:rsidRDefault="00A3140C" w:rsidP="00A3140C">
      <w:pPr>
        <w:ind w:left="360"/>
        <w:rPr>
          <w:b/>
          <w:sz w:val="22"/>
          <w:szCs w:val="22"/>
        </w:rPr>
      </w:pPr>
    </w:p>
    <w:p w:rsidR="00A3140C" w:rsidRPr="00863F0E" w:rsidRDefault="00A3140C" w:rsidP="00A3140C">
      <w:pPr>
        <w:rPr>
          <w:sz w:val="22"/>
          <w:szCs w:val="22"/>
        </w:rPr>
      </w:pPr>
      <w:r w:rsidRPr="00863F0E">
        <w:rPr>
          <w:sz w:val="22"/>
          <w:szCs w:val="22"/>
        </w:rPr>
        <w:t>1.1. Все оборудование должно быть разработано, изготовлено, испытано в соответствии с последними изданиями соответству</w:t>
      </w:r>
      <w:r>
        <w:rPr>
          <w:sz w:val="22"/>
          <w:szCs w:val="22"/>
        </w:rPr>
        <w:t xml:space="preserve">ющих Российских </w:t>
      </w:r>
      <w:r w:rsidRPr="00863F0E">
        <w:rPr>
          <w:sz w:val="22"/>
          <w:szCs w:val="22"/>
        </w:rPr>
        <w:t>норм, правил, стандартов и инструкций:</w:t>
      </w:r>
    </w:p>
    <w:p w:rsidR="00A3140C" w:rsidRPr="00863F0E" w:rsidRDefault="00A3140C" w:rsidP="00A3140C">
      <w:pPr>
        <w:rPr>
          <w:sz w:val="22"/>
          <w:szCs w:val="22"/>
        </w:rPr>
      </w:pPr>
      <w:r w:rsidRPr="00863F0E">
        <w:rPr>
          <w:sz w:val="22"/>
          <w:szCs w:val="22"/>
        </w:rPr>
        <w:t>-ПУЭ Правила устройства электроустановок;</w:t>
      </w:r>
    </w:p>
    <w:p w:rsidR="00A3140C" w:rsidRPr="008229FE" w:rsidRDefault="00A3140C" w:rsidP="00A3140C">
      <w:pPr>
        <w:rPr>
          <w:bCs/>
          <w:sz w:val="22"/>
          <w:szCs w:val="22"/>
        </w:rPr>
      </w:pPr>
      <w:r w:rsidRPr="008229FE">
        <w:rPr>
          <w:bCs/>
          <w:sz w:val="22"/>
          <w:szCs w:val="22"/>
        </w:rPr>
        <w:t>- ГОСТ 12.1.004-91 Система стандартов безопасности труда (ССБТ). Пожарная безопасность.</w:t>
      </w:r>
    </w:p>
    <w:p w:rsidR="00A3140C" w:rsidRPr="00863F0E" w:rsidRDefault="00A3140C" w:rsidP="00A3140C">
      <w:pPr>
        <w:rPr>
          <w:bCs/>
          <w:sz w:val="22"/>
          <w:szCs w:val="22"/>
        </w:rPr>
      </w:pPr>
      <w:r w:rsidRPr="00863F0E">
        <w:rPr>
          <w:bCs/>
          <w:sz w:val="22"/>
          <w:szCs w:val="22"/>
        </w:rPr>
        <w:t>-</w:t>
      </w:r>
      <w:r w:rsidRPr="00863F0E">
        <w:t xml:space="preserve"> </w:t>
      </w:r>
      <w:r>
        <w:rPr>
          <w:bCs/>
          <w:sz w:val="22"/>
          <w:szCs w:val="22"/>
        </w:rPr>
        <w:t>ГОСТ 15176-89</w:t>
      </w:r>
      <w:r w:rsidRPr="00863F0E">
        <w:rPr>
          <w:bCs/>
          <w:sz w:val="22"/>
          <w:szCs w:val="22"/>
        </w:rPr>
        <w:t>Шины прессованные электротехнического назначения из алюминия и алюминиевых сплавов. Технические условия</w:t>
      </w:r>
    </w:p>
    <w:p w:rsidR="00A3140C" w:rsidRPr="00586CA9" w:rsidRDefault="00A3140C" w:rsidP="00A3140C">
      <w:pPr>
        <w:rPr>
          <w:bCs/>
          <w:sz w:val="22"/>
          <w:szCs w:val="22"/>
        </w:rPr>
      </w:pPr>
      <w:r w:rsidRPr="008229FE">
        <w:rPr>
          <w:bCs/>
          <w:sz w:val="22"/>
          <w:szCs w:val="22"/>
        </w:rPr>
        <w:t>-</w:t>
      </w:r>
      <w:r w:rsidRPr="008229FE">
        <w:t xml:space="preserve"> Г</w:t>
      </w:r>
      <w:r w:rsidRPr="008229FE">
        <w:rPr>
          <w:bCs/>
          <w:sz w:val="22"/>
          <w:szCs w:val="22"/>
        </w:rPr>
        <w:t>ОСТ 9.402-2004 Единая система защиты от коррозии и старения (ЕСЗКС). Покрытия лакокрасочные. Подготовка металлических поверхностей к окрашиванию</w:t>
      </w:r>
      <w:r>
        <w:rPr>
          <w:bCs/>
          <w:sz w:val="22"/>
          <w:szCs w:val="22"/>
        </w:rPr>
        <w:t>.</w:t>
      </w:r>
    </w:p>
    <w:p w:rsidR="00A3140C" w:rsidRPr="00B62197" w:rsidRDefault="00A3140C" w:rsidP="00A3140C">
      <w:pPr>
        <w:rPr>
          <w:sz w:val="22"/>
          <w:szCs w:val="22"/>
        </w:rPr>
      </w:pPr>
      <w:r w:rsidRPr="00B62197">
        <w:rPr>
          <w:sz w:val="22"/>
          <w:szCs w:val="22"/>
        </w:rPr>
        <w:t>1.2</w:t>
      </w:r>
      <w:r>
        <w:rPr>
          <w:sz w:val="22"/>
          <w:szCs w:val="22"/>
        </w:rPr>
        <w:t>.</w:t>
      </w:r>
      <w:r w:rsidRPr="00B62197">
        <w:t xml:space="preserve"> </w:t>
      </w:r>
      <w:r w:rsidRPr="00B62197">
        <w:rPr>
          <w:sz w:val="22"/>
          <w:szCs w:val="22"/>
        </w:rPr>
        <w:t>Поставляемый Товар должен быть новым (не бывшим в эксплуатации, не восстановленным и не собранным из восстановленных компонентов). Товар д</w:t>
      </w:r>
      <w:r>
        <w:rPr>
          <w:sz w:val="22"/>
          <w:szCs w:val="22"/>
        </w:rPr>
        <w:t>олжен быть выпущен не ранее 2023</w:t>
      </w:r>
      <w:r w:rsidRPr="00B62197">
        <w:rPr>
          <w:sz w:val="22"/>
          <w:szCs w:val="22"/>
        </w:rPr>
        <w:t xml:space="preserve"> года, должен быть свободным от прав третьих лиц.</w:t>
      </w:r>
    </w:p>
    <w:p w:rsidR="00A3140C" w:rsidRPr="00B62197" w:rsidRDefault="00A3140C" w:rsidP="00A3140C">
      <w:pPr>
        <w:rPr>
          <w:sz w:val="22"/>
          <w:szCs w:val="22"/>
        </w:rPr>
      </w:pPr>
      <w:r w:rsidRPr="00B62197">
        <w:rPr>
          <w:sz w:val="22"/>
          <w:szCs w:val="22"/>
        </w:rPr>
        <w:t>1.3.</w:t>
      </w:r>
      <w:r w:rsidRPr="00B62197">
        <w:t xml:space="preserve"> </w:t>
      </w:r>
      <w:r w:rsidRPr="00B62197">
        <w:rPr>
          <w:sz w:val="22"/>
          <w:szCs w:val="22"/>
        </w:rPr>
        <w:t>Товар поставляется в упаковке производителя с указанием даты выпуска товара. Упаковка товара, должна предотвратить повреждение или порчу во время перевозки к пункту назначения. Упаковка должна обеспечивать надежность транспортировки, устойчивую влаго- и пыле защищённость.</w:t>
      </w:r>
    </w:p>
    <w:p w:rsidR="00A3140C" w:rsidRDefault="00A3140C" w:rsidP="00A3140C">
      <w:pPr>
        <w:rPr>
          <w:b/>
          <w:sz w:val="22"/>
          <w:szCs w:val="22"/>
        </w:rPr>
      </w:pPr>
      <w:r>
        <w:rPr>
          <w:b/>
          <w:sz w:val="22"/>
          <w:szCs w:val="22"/>
        </w:rPr>
        <w:t xml:space="preserve"> </w:t>
      </w:r>
    </w:p>
    <w:p w:rsidR="00A3140C" w:rsidRDefault="00A3140C" w:rsidP="00A3140C">
      <w:pPr>
        <w:rPr>
          <w:b/>
          <w:sz w:val="22"/>
          <w:szCs w:val="22"/>
        </w:rPr>
      </w:pPr>
      <w:r w:rsidRPr="006E4945">
        <w:rPr>
          <w:b/>
          <w:sz w:val="22"/>
          <w:szCs w:val="22"/>
        </w:rPr>
        <w:t xml:space="preserve">2. </w:t>
      </w:r>
      <w:r>
        <w:rPr>
          <w:b/>
          <w:sz w:val="22"/>
          <w:szCs w:val="22"/>
        </w:rPr>
        <w:t>Технические и иные требования к товару</w:t>
      </w:r>
    </w:p>
    <w:p w:rsidR="00A3140C" w:rsidRPr="006E4945" w:rsidRDefault="00A3140C" w:rsidP="00A3140C">
      <w:pPr>
        <w:jc w:val="right"/>
        <w:rPr>
          <w:b/>
          <w:sz w:val="22"/>
          <w:szCs w:val="22"/>
        </w:rPr>
      </w:pPr>
      <w:r>
        <w:rPr>
          <w:b/>
          <w:sz w:val="22"/>
          <w:szCs w:val="22"/>
        </w:rPr>
        <w:t>Таблица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40"/>
        <w:gridCol w:w="7399"/>
      </w:tblGrid>
      <w:tr w:rsidR="00A3140C" w:rsidRPr="00BD7C52" w:rsidTr="00A3140C">
        <w:tc>
          <w:tcPr>
            <w:tcW w:w="562" w:type="dxa"/>
          </w:tcPr>
          <w:p w:rsidR="00A3140C" w:rsidRPr="00BD7C52" w:rsidRDefault="00A3140C" w:rsidP="00917102">
            <w:pPr>
              <w:tabs>
                <w:tab w:val="left" w:pos="0"/>
              </w:tabs>
              <w:ind w:right="-36"/>
              <w:jc w:val="center"/>
            </w:pPr>
            <w:r w:rsidRPr="00BD7C52">
              <w:t>№ п/п</w:t>
            </w:r>
          </w:p>
        </w:tc>
        <w:tc>
          <w:tcPr>
            <w:tcW w:w="2240" w:type="dxa"/>
          </w:tcPr>
          <w:p w:rsidR="00A3140C" w:rsidRPr="00BD7C52" w:rsidRDefault="00A3140C" w:rsidP="00917102">
            <w:pPr>
              <w:jc w:val="center"/>
              <w:rPr>
                <w:sz w:val="20"/>
                <w:szCs w:val="20"/>
              </w:rPr>
            </w:pPr>
            <w:r w:rsidRPr="00BD7C52">
              <w:rPr>
                <w:b/>
              </w:rPr>
              <w:t>Наименование объекта закупки</w:t>
            </w:r>
          </w:p>
        </w:tc>
        <w:tc>
          <w:tcPr>
            <w:tcW w:w="7399" w:type="dxa"/>
          </w:tcPr>
          <w:p w:rsidR="00A3140C" w:rsidRPr="00BD7C52" w:rsidRDefault="00A3140C" w:rsidP="00917102">
            <w:pPr>
              <w:jc w:val="center"/>
              <w:rPr>
                <w:b/>
              </w:rPr>
            </w:pPr>
            <w:r w:rsidRPr="00BD7C52">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A3140C" w:rsidRPr="00BD7C52" w:rsidTr="00A3140C">
        <w:tc>
          <w:tcPr>
            <w:tcW w:w="562" w:type="dxa"/>
          </w:tcPr>
          <w:p w:rsidR="00A3140C" w:rsidRPr="004B464F" w:rsidRDefault="00A3140C" w:rsidP="00917102">
            <w:pPr>
              <w:tabs>
                <w:tab w:val="left" w:pos="0"/>
              </w:tabs>
              <w:ind w:right="-36"/>
              <w:jc w:val="center"/>
              <w:rPr>
                <w:b/>
              </w:rPr>
            </w:pPr>
            <w:r w:rsidRPr="004B464F">
              <w:rPr>
                <w:b/>
              </w:rPr>
              <w:t>1</w:t>
            </w:r>
          </w:p>
        </w:tc>
        <w:tc>
          <w:tcPr>
            <w:tcW w:w="2240" w:type="dxa"/>
          </w:tcPr>
          <w:p w:rsidR="00A3140C" w:rsidRPr="007A398A" w:rsidRDefault="00A3140C" w:rsidP="00917102">
            <w:pPr>
              <w:rPr>
                <w:lang w:val="en-US"/>
              </w:rPr>
            </w:pPr>
            <w:r>
              <w:rPr>
                <w:sz w:val="22"/>
                <w:szCs w:val="22"/>
                <w:lang w:val="en-US"/>
              </w:rPr>
              <w:t>__</w:t>
            </w:r>
            <w:r>
              <w:rPr>
                <w:sz w:val="22"/>
                <w:szCs w:val="22"/>
              </w:rPr>
              <w:t xml:space="preserve">ВРУ-1-400А </w:t>
            </w:r>
            <w:r>
              <w:rPr>
                <w:sz w:val="22"/>
                <w:szCs w:val="22"/>
                <w:lang w:val="en-US"/>
              </w:rPr>
              <w:t>IP 54</w:t>
            </w:r>
          </w:p>
          <w:p w:rsidR="00A3140C" w:rsidRPr="00BD7C52" w:rsidRDefault="00A3140C" w:rsidP="00917102">
            <w:pPr>
              <w:rPr>
                <w:b/>
              </w:rPr>
            </w:pPr>
          </w:p>
        </w:tc>
        <w:tc>
          <w:tcPr>
            <w:tcW w:w="7399" w:type="dxa"/>
          </w:tcPr>
          <w:p w:rsidR="00A3140C" w:rsidRPr="000D3F2A" w:rsidRDefault="00A3140C" w:rsidP="00917102">
            <w:pPr>
              <w:pStyle w:val="a5"/>
              <w:autoSpaceDE w:val="0"/>
              <w:autoSpaceDN w:val="0"/>
              <w:ind w:left="0"/>
              <w:contextualSpacing w:val="0"/>
              <w:rPr>
                <w:i/>
                <w:sz w:val="20"/>
                <w:u w:val="single"/>
              </w:rPr>
            </w:pPr>
            <w:r w:rsidRPr="000D3F2A">
              <w:rPr>
                <w:i/>
                <w:sz w:val="20"/>
                <w:u w:val="single"/>
              </w:rPr>
              <w:t>Функциональные характеристики товара:</w:t>
            </w:r>
          </w:p>
          <w:p w:rsidR="00A3140C" w:rsidRPr="001E1A21" w:rsidRDefault="00A3140C" w:rsidP="00917102">
            <w:pPr>
              <w:rPr>
                <w:bCs/>
                <w:sz w:val="20"/>
                <w:szCs w:val="20"/>
              </w:rPr>
            </w:pPr>
            <w:r w:rsidRPr="001E1A21">
              <w:rPr>
                <w:bCs/>
                <w:sz w:val="20"/>
                <w:szCs w:val="20"/>
              </w:rPr>
              <w:t>Вводно-распределительное учетное устройство наружной установки</w:t>
            </w:r>
          </w:p>
          <w:p w:rsidR="00A3140C" w:rsidRDefault="00A3140C" w:rsidP="00917102">
            <w:pPr>
              <w:rPr>
                <w:i/>
                <w:sz w:val="20"/>
                <w:szCs w:val="20"/>
                <w:u w:val="single"/>
              </w:rPr>
            </w:pPr>
            <w:r>
              <w:rPr>
                <w:sz w:val="20"/>
                <w:szCs w:val="20"/>
              </w:rPr>
              <w:t xml:space="preserve"> предназначено для приёма и распределения электроэнергии напряжением 380/220 В трёхфазного переменного тока частотой 50 Гц в сетях с глухозаземлённой нейтралью, для защиты линий при перегрузках и коротких замыканиях, а также для нечастых оперативных включений и отключений. </w:t>
            </w:r>
            <w:r>
              <w:rPr>
                <w:sz w:val="20"/>
                <w:szCs w:val="20"/>
              </w:rPr>
              <w:br/>
              <w:t>400 А –вводной рубильник на 400 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r>
              <w:rPr>
                <w:sz w:val="20"/>
                <w:szCs w:val="20"/>
              </w:rPr>
              <w:br/>
            </w:r>
          </w:p>
          <w:p w:rsidR="00A3140C" w:rsidRPr="00BD7C52" w:rsidRDefault="00A3140C" w:rsidP="00917102">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A3140C" w:rsidRPr="00F35BE4" w:rsidRDefault="00A3140C" w:rsidP="00917102">
            <w:pPr>
              <w:rPr>
                <w:sz w:val="16"/>
                <w:szCs w:val="16"/>
              </w:rPr>
            </w:pP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268"/>
              <w:gridCol w:w="2410"/>
            </w:tblGrid>
            <w:tr w:rsidR="00A3140C" w:rsidRPr="0050759C" w:rsidTr="00A3140C">
              <w:trPr>
                <w:trHeight w:val="653"/>
              </w:trPr>
              <w:tc>
                <w:tcPr>
                  <w:tcW w:w="246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Наименование показателя технической характеристики товара</w:t>
                  </w:r>
                </w:p>
              </w:tc>
              <w:tc>
                <w:tcPr>
                  <w:tcW w:w="2268"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Установленные заказчиком требования к техническим характеристикам товара</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Инструкция участникам закупки по указанию значения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 xml:space="preserve">Степень защиты </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lang w:val="en-US"/>
                    </w:rPr>
                  </w:pPr>
                  <w:r w:rsidRPr="0050759C">
                    <w:rPr>
                      <w:noProof/>
                      <w:sz w:val="18"/>
                      <w:szCs w:val="18"/>
                      <w:lang w:val="en-US"/>
                    </w:rPr>
                    <w:t>IP 54</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Исполнение устройства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напольное</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Климатическое исполнение</w:t>
                  </w:r>
                  <w:r w:rsidRPr="0050759C">
                    <w:rPr>
                      <w:rFonts w:ascii="ProximaNova-Regular" w:hAnsi="ProximaNova-Regular"/>
                      <w:color w:val="958C8C"/>
                      <w:sz w:val="18"/>
                      <w:szCs w:val="18"/>
                      <w:shd w:val="clear" w:color="auto" w:fill="FFFFFF"/>
                    </w:rPr>
                    <w:t xml:space="preserve"> </w:t>
                  </w:r>
                  <w:r w:rsidRPr="0050759C">
                    <w:rPr>
                      <w:sz w:val="18"/>
                      <w:szCs w:val="18"/>
                    </w:rPr>
                    <w:t>по ГОСТ 15150-69</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УХЛ1</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Высота,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не менее 1600</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Ширина,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sz w:val="18"/>
                      <w:szCs w:val="18"/>
                    </w:rPr>
                    <w:t>не менее</w:t>
                  </w:r>
                  <w:r w:rsidRPr="0050759C">
                    <w:rPr>
                      <w:noProof/>
                      <w:sz w:val="18"/>
                      <w:szCs w:val="18"/>
                    </w:rPr>
                    <w:t xml:space="preserve"> 700</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Глубина,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sz w:val="18"/>
                      <w:szCs w:val="18"/>
                    </w:rPr>
                    <w:t>не менее</w:t>
                  </w:r>
                  <w:r w:rsidRPr="0050759C">
                    <w:rPr>
                      <w:noProof/>
                      <w:sz w:val="18"/>
                      <w:szCs w:val="18"/>
                    </w:rPr>
                    <w:t xml:space="preserve"> 300</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Материал корпуса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color w:val="000000"/>
                      <w:sz w:val="18"/>
                      <w:szCs w:val="18"/>
                    </w:rPr>
                  </w:pPr>
                  <w:r w:rsidRPr="0050759C">
                    <w:rPr>
                      <w:sz w:val="18"/>
                      <w:szCs w:val="18"/>
                    </w:rPr>
                    <w:t>Металл</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Толщина материала корпуса,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1,0</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не менее</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rPr>
                      <w:sz w:val="18"/>
                      <w:szCs w:val="18"/>
                    </w:rPr>
                  </w:pPr>
                  <w:r w:rsidRPr="0050759C">
                    <w:rPr>
                      <w:sz w:val="18"/>
                      <w:szCs w:val="18"/>
                    </w:rPr>
                    <w:t>Защитное покрытие корпуса от воздействий окружающей среды</w:t>
                  </w:r>
                </w:p>
              </w:tc>
              <w:tc>
                <w:tcPr>
                  <w:tcW w:w="2268"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rPr>
                  </w:pPr>
                  <w:r w:rsidRPr="0050759C">
                    <w:rPr>
                      <w:sz w:val="18"/>
                      <w:szCs w:val="18"/>
                    </w:rPr>
                    <w:t>Наличие</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rPr>
                      <w:sz w:val="18"/>
                      <w:szCs w:val="18"/>
                    </w:rPr>
                  </w:pPr>
                  <w:r w:rsidRPr="0050759C">
                    <w:rPr>
                      <w:sz w:val="18"/>
                      <w:szCs w:val="18"/>
                    </w:rPr>
                    <w:t>Цвет защитного покрытия</w:t>
                  </w:r>
                </w:p>
              </w:tc>
              <w:tc>
                <w:tcPr>
                  <w:tcW w:w="2268"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rPr>
                  </w:pPr>
                  <w:r w:rsidRPr="0050759C">
                    <w:rPr>
                      <w:sz w:val="18"/>
                      <w:szCs w:val="18"/>
                    </w:rPr>
                    <w:t>серый</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Защита от несанкционированного открывания дверцы корпуса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sz w:val="18"/>
                      <w:szCs w:val="18"/>
                    </w:rPr>
                    <w:t>Замок на дверце корпуса, ключ в комплекте</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Вводной рубильник</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Pr>
                      <w:noProof/>
                      <w:sz w:val="18"/>
                      <w:szCs w:val="18"/>
                    </w:rPr>
                    <w:t>ВР32-37-В31</w:t>
                  </w:r>
                  <w:r w:rsidRPr="0050759C">
                    <w:rPr>
                      <w:noProof/>
                      <w:sz w:val="18"/>
                      <w:szCs w:val="18"/>
                    </w:rPr>
                    <w:t>250-400А-УХЛ3</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Предохранители</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 xml:space="preserve">ППН37-400А </w:t>
                  </w:r>
                  <w:r w:rsidRPr="0050759C">
                    <w:rPr>
                      <w:noProof/>
                      <w:sz w:val="18"/>
                      <w:szCs w:val="18"/>
                    </w:rPr>
                    <w:br/>
                    <w:t>с комплектом плавких вставок</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Узел учета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Место под счетчик,</w:t>
                  </w:r>
                </w:p>
                <w:p w:rsidR="00A3140C" w:rsidRPr="0050759C" w:rsidRDefault="00A3140C" w:rsidP="00917102">
                  <w:pPr>
                    <w:jc w:val="center"/>
                    <w:rPr>
                      <w:noProof/>
                      <w:sz w:val="18"/>
                      <w:szCs w:val="18"/>
                    </w:rPr>
                  </w:pPr>
                  <w:r w:rsidRPr="0050759C">
                    <w:rPr>
                      <w:noProof/>
                      <w:sz w:val="18"/>
                      <w:szCs w:val="18"/>
                    </w:rPr>
                    <w:t xml:space="preserve"> коробка испытательная</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Принципиальная схема первичных соединений</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Pr>
                      <w:noProof/>
                      <w:sz w:val="18"/>
                      <w:szCs w:val="18"/>
                    </w:rPr>
                    <w:drawing>
                      <wp:inline distT="0" distB="0" distL="0" distR="0">
                        <wp:extent cx="1304925" cy="1447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4925" cy="1447800"/>
                                </a:xfrm>
                                <a:prstGeom prst="rect">
                                  <a:avLst/>
                                </a:prstGeom>
                                <a:noFill/>
                                <a:ln>
                                  <a:noFill/>
                                </a:ln>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3"/>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Ввод кабельных линий</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нижний</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3"/>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Элементы на схеме</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lang w:val="en-US"/>
                    </w:rPr>
                    <w:t>FU</w:t>
                  </w:r>
                  <w:r w:rsidRPr="0050759C">
                    <w:rPr>
                      <w:sz w:val="18"/>
                      <w:szCs w:val="18"/>
                    </w:rPr>
                    <w:t>1-</w:t>
                  </w:r>
                  <w:r w:rsidRPr="0050759C">
                    <w:rPr>
                      <w:sz w:val="18"/>
                      <w:szCs w:val="18"/>
                      <w:lang w:val="en-US"/>
                    </w:rPr>
                    <w:t>FU</w:t>
                  </w:r>
                  <w:r w:rsidRPr="0050759C">
                    <w:rPr>
                      <w:sz w:val="18"/>
                      <w:szCs w:val="18"/>
                    </w:rPr>
                    <w:t>3 -   Предохранитель 400А</w:t>
                  </w:r>
                  <w:r w:rsidRPr="0050759C">
                    <w:rPr>
                      <w:sz w:val="18"/>
                      <w:szCs w:val="18"/>
                    </w:rPr>
                    <w:br/>
                  </w:r>
                  <w:r w:rsidRPr="0050759C">
                    <w:rPr>
                      <w:sz w:val="18"/>
                      <w:szCs w:val="18"/>
                      <w:lang w:val="en-US"/>
                    </w:rPr>
                    <w:t>QS</w:t>
                  </w:r>
                  <w:r w:rsidRPr="0050759C">
                    <w:rPr>
                      <w:sz w:val="18"/>
                      <w:szCs w:val="18"/>
                    </w:rPr>
                    <w:t>1, Разъединитель 400А</w:t>
                  </w:r>
                </w:p>
                <w:p w:rsidR="00A3140C" w:rsidRPr="0050759C" w:rsidRDefault="00A3140C" w:rsidP="00917102">
                  <w:pPr>
                    <w:rPr>
                      <w:sz w:val="18"/>
                      <w:szCs w:val="18"/>
                    </w:rPr>
                  </w:pPr>
                  <w:r w:rsidRPr="0050759C">
                    <w:rPr>
                      <w:sz w:val="18"/>
                      <w:szCs w:val="18"/>
                      <w:lang w:val="en-US"/>
                    </w:rPr>
                    <w:t>TA</w:t>
                  </w:r>
                  <w:r w:rsidRPr="0050759C">
                    <w:rPr>
                      <w:sz w:val="18"/>
                      <w:szCs w:val="18"/>
                    </w:rPr>
                    <w:t>1-</w:t>
                  </w:r>
                  <w:r w:rsidRPr="0050759C">
                    <w:rPr>
                      <w:sz w:val="18"/>
                      <w:szCs w:val="18"/>
                      <w:lang w:val="en-US"/>
                    </w:rPr>
                    <w:t>TA</w:t>
                  </w:r>
                  <w:r w:rsidRPr="0050759C">
                    <w:rPr>
                      <w:sz w:val="18"/>
                      <w:szCs w:val="18"/>
                    </w:rPr>
                    <w:t>3 -  Тран. тока 400/5А</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bl>
          <w:p w:rsidR="00A3140C" w:rsidRPr="00BD7C52" w:rsidRDefault="00A3140C" w:rsidP="00917102">
            <w:pPr>
              <w:rPr>
                <w:sz w:val="20"/>
                <w:szCs w:val="20"/>
              </w:rPr>
            </w:pPr>
          </w:p>
        </w:tc>
      </w:tr>
    </w:tbl>
    <w:p w:rsidR="00A3140C" w:rsidRDefault="00A3140C" w:rsidP="00A3140C">
      <w: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40"/>
        <w:gridCol w:w="7399"/>
      </w:tblGrid>
      <w:tr w:rsidR="00A3140C" w:rsidRPr="00BD7C52" w:rsidTr="00A3140C">
        <w:tc>
          <w:tcPr>
            <w:tcW w:w="562" w:type="dxa"/>
          </w:tcPr>
          <w:p w:rsidR="00A3140C" w:rsidRPr="004B464F" w:rsidRDefault="00A3140C" w:rsidP="00917102">
            <w:pPr>
              <w:tabs>
                <w:tab w:val="left" w:pos="0"/>
              </w:tabs>
              <w:ind w:right="-36"/>
              <w:jc w:val="center"/>
              <w:rPr>
                <w:b/>
              </w:rPr>
            </w:pPr>
            <w:r>
              <w:rPr>
                <w:b/>
              </w:rPr>
              <w:t>2</w:t>
            </w:r>
          </w:p>
        </w:tc>
        <w:tc>
          <w:tcPr>
            <w:tcW w:w="2240" w:type="dxa"/>
          </w:tcPr>
          <w:p w:rsidR="00A3140C" w:rsidRDefault="00A3140C" w:rsidP="00917102">
            <w:r>
              <w:rPr>
                <w:sz w:val="22"/>
                <w:szCs w:val="22"/>
                <w:lang w:val="en-US"/>
              </w:rPr>
              <w:t>___</w:t>
            </w:r>
            <w:r>
              <w:rPr>
                <w:sz w:val="22"/>
                <w:szCs w:val="22"/>
              </w:rPr>
              <w:t xml:space="preserve">ВРУ-1-250А </w:t>
            </w:r>
            <w:r>
              <w:rPr>
                <w:sz w:val="22"/>
                <w:szCs w:val="22"/>
                <w:lang w:val="en-US"/>
              </w:rPr>
              <w:t>IP</w:t>
            </w:r>
            <w:r w:rsidRPr="005A3776">
              <w:rPr>
                <w:sz w:val="22"/>
                <w:szCs w:val="22"/>
              </w:rPr>
              <w:t>54</w:t>
            </w:r>
            <w:r>
              <w:rPr>
                <w:sz w:val="22"/>
                <w:szCs w:val="22"/>
              </w:rPr>
              <w:br/>
            </w:r>
          </w:p>
        </w:tc>
        <w:tc>
          <w:tcPr>
            <w:tcW w:w="7399" w:type="dxa"/>
          </w:tcPr>
          <w:p w:rsidR="00A3140C" w:rsidRPr="000D3F2A" w:rsidRDefault="00A3140C" w:rsidP="00917102">
            <w:pPr>
              <w:pStyle w:val="a5"/>
              <w:autoSpaceDE w:val="0"/>
              <w:autoSpaceDN w:val="0"/>
              <w:ind w:left="0"/>
              <w:contextualSpacing w:val="0"/>
              <w:rPr>
                <w:i/>
                <w:sz w:val="20"/>
                <w:u w:val="single"/>
              </w:rPr>
            </w:pPr>
            <w:r w:rsidRPr="000D3F2A">
              <w:rPr>
                <w:i/>
                <w:sz w:val="20"/>
                <w:u w:val="single"/>
              </w:rPr>
              <w:t>Функциональные характеристики товара:</w:t>
            </w:r>
          </w:p>
          <w:p w:rsidR="00A3140C" w:rsidRPr="001E1A21" w:rsidRDefault="00A3140C" w:rsidP="00917102">
            <w:pPr>
              <w:rPr>
                <w:bCs/>
                <w:sz w:val="20"/>
                <w:szCs w:val="20"/>
              </w:rPr>
            </w:pPr>
            <w:r w:rsidRPr="001E1A21">
              <w:rPr>
                <w:bCs/>
                <w:sz w:val="20"/>
                <w:szCs w:val="20"/>
              </w:rPr>
              <w:t>Вводно-распределительное учетное устройство наружной установки</w:t>
            </w:r>
            <w:r>
              <w:rPr>
                <w:bCs/>
                <w:sz w:val="20"/>
                <w:szCs w:val="20"/>
              </w:rPr>
              <w:t xml:space="preserve"> </w:t>
            </w:r>
            <w:r>
              <w:rPr>
                <w:sz w:val="20"/>
                <w:szCs w:val="20"/>
              </w:rPr>
              <w:t xml:space="preserve">предназначено для приёма и распределения электроэнергии напряжением 380/220 В трёхфазного переменного тока частотой 50 Гц в сетях с глухозаземлённой нейтралью,  для защиты линий при перегрузках и коротких замыканиях, а также для нечастых оперативных включений и отключений. </w:t>
            </w:r>
            <w:r>
              <w:rPr>
                <w:sz w:val="20"/>
                <w:szCs w:val="20"/>
              </w:rPr>
              <w:br/>
              <w:t>250 А –вводной рубильник на 250 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r>
              <w:rPr>
                <w:sz w:val="20"/>
                <w:szCs w:val="20"/>
              </w:rPr>
              <w:br/>
            </w:r>
          </w:p>
          <w:p w:rsidR="00A3140C" w:rsidRPr="00BD7C52" w:rsidRDefault="00A3140C" w:rsidP="00917102">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A3140C" w:rsidRPr="00F35BE4" w:rsidRDefault="00A3140C" w:rsidP="00917102">
            <w:pPr>
              <w:rPr>
                <w:sz w:val="16"/>
                <w:szCs w:val="16"/>
              </w:rPr>
            </w:pPr>
          </w:p>
          <w:tbl>
            <w:tblPr>
              <w:tblW w:w="7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275"/>
              <w:gridCol w:w="2410"/>
            </w:tblGrid>
            <w:tr w:rsidR="00A3140C" w:rsidRPr="0050759C" w:rsidTr="00A3140C">
              <w:trPr>
                <w:trHeight w:val="653"/>
                <w:jc w:val="center"/>
              </w:trPr>
              <w:tc>
                <w:tcPr>
                  <w:tcW w:w="246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Наименование показателя технической характеристики товара</w:t>
                  </w:r>
                </w:p>
              </w:tc>
              <w:tc>
                <w:tcPr>
                  <w:tcW w:w="2275"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Установленные заказчиком требования к техническим характеристикам товара</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Инструкция участникам закупки по указанию значения показателя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 xml:space="preserve">Степень защиты </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lang w:val="en-US"/>
                    </w:rPr>
                  </w:pPr>
                  <w:r w:rsidRPr="0050759C">
                    <w:rPr>
                      <w:noProof/>
                      <w:sz w:val="18"/>
                      <w:szCs w:val="18"/>
                      <w:lang w:val="en-US"/>
                    </w:rPr>
                    <w:t>IP 54</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Исполнение устройства</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напольное</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Климатическое исполнение по ГОСТ 15150-69</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УХЛ1</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Высота, мм</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не менее 1600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Ширина, мм</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не менее 700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Глубина, мм</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не менее 300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Материал корпуса</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Металл</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Толщина материала корпуса, мм</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1,0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не менее</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Защитное покрытие корпуса от воздействий окружающей среды</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Наличие</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Цвет защитного покрытия</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серый</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Защита от несанкционированного открывания дверцы корпуса</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Замок на дверце корпуса, ключ в комплекте</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Вводной рубильник</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Pr>
                      <w:noProof/>
                      <w:sz w:val="18"/>
                      <w:szCs w:val="18"/>
                    </w:rPr>
                    <w:t>ВР32-35-В3</w:t>
                  </w:r>
                  <w:r w:rsidRPr="0050759C">
                    <w:rPr>
                      <w:noProof/>
                      <w:sz w:val="18"/>
                      <w:szCs w:val="18"/>
                    </w:rPr>
                    <w:t>1250-250А-УХЛ3</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Предохранители</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 xml:space="preserve">ППН35-250А </w:t>
                  </w:r>
                  <w:r w:rsidRPr="0050759C">
                    <w:rPr>
                      <w:noProof/>
                      <w:sz w:val="18"/>
                      <w:szCs w:val="18"/>
                    </w:rPr>
                    <w:br/>
                    <w:t>с комплектом плавких вставок</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Узел учета</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Место под счетчик,</w:t>
                  </w:r>
                </w:p>
                <w:p w:rsidR="00A3140C" w:rsidRPr="0050759C" w:rsidRDefault="00A3140C" w:rsidP="00917102">
                  <w:pPr>
                    <w:jc w:val="center"/>
                    <w:rPr>
                      <w:noProof/>
                      <w:sz w:val="18"/>
                      <w:szCs w:val="18"/>
                    </w:rPr>
                  </w:pPr>
                  <w:r w:rsidRPr="0050759C">
                    <w:rPr>
                      <w:noProof/>
                      <w:sz w:val="18"/>
                      <w:szCs w:val="18"/>
                    </w:rPr>
                    <w:t xml:space="preserve"> коробка испытательная</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Принципиальная схема первичных соединений</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Pr>
                      <w:noProof/>
                      <w:sz w:val="18"/>
                      <w:szCs w:val="18"/>
                    </w:rPr>
                    <w:drawing>
                      <wp:inline distT="0" distB="0" distL="0" distR="0">
                        <wp:extent cx="1304925" cy="1447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4925" cy="1447800"/>
                                </a:xfrm>
                                <a:prstGeom prst="rect">
                                  <a:avLst/>
                                </a:prstGeom>
                                <a:noFill/>
                                <a:ln>
                                  <a:noFill/>
                                </a:ln>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Ввод кабельных линий</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нижний</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3"/>
                <w:jc w:val="center"/>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Элементы на схеме</w:t>
                  </w:r>
                </w:p>
              </w:tc>
              <w:tc>
                <w:tcPr>
                  <w:tcW w:w="2275"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lang w:val="en-US"/>
                    </w:rPr>
                    <w:t>FU</w:t>
                  </w:r>
                  <w:r w:rsidRPr="0050759C">
                    <w:rPr>
                      <w:sz w:val="18"/>
                      <w:szCs w:val="18"/>
                    </w:rPr>
                    <w:t>1-</w:t>
                  </w:r>
                  <w:r w:rsidRPr="0050759C">
                    <w:rPr>
                      <w:sz w:val="18"/>
                      <w:szCs w:val="18"/>
                      <w:lang w:val="en-US"/>
                    </w:rPr>
                    <w:t>FU</w:t>
                  </w:r>
                  <w:r w:rsidRPr="0050759C">
                    <w:rPr>
                      <w:sz w:val="18"/>
                      <w:szCs w:val="18"/>
                    </w:rPr>
                    <w:t>3 -   Предохранитель 250А</w:t>
                  </w:r>
                  <w:r w:rsidRPr="0050759C">
                    <w:rPr>
                      <w:sz w:val="18"/>
                      <w:szCs w:val="18"/>
                    </w:rPr>
                    <w:br/>
                  </w:r>
                  <w:r w:rsidRPr="0050759C">
                    <w:rPr>
                      <w:sz w:val="18"/>
                      <w:szCs w:val="18"/>
                      <w:lang w:val="en-US"/>
                    </w:rPr>
                    <w:t>QS</w:t>
                  </w:r>
                  <w:r w:rsidRPr="0050759C">
                    <w:rPr>
                      <w:sz w:val="18"/>
                      <w:szCs w:val="18"/>
                    </w:rPr>
                    <w:t>1, Разъединитель 250А</w:t>
                  </w:r>
                </w:p>
                <w:p w:rsidR="00A3140C" w:rsidRPr="0050759C" w:rsidRDefault="00A3140C" w:rsidP="00917102">
                  <w:pPr>
                    <w:rPr>
                      <w:sz w:val="18"/>
                      <w:szCs w:val="18"/>
                    </w:rPr>
                  </w:pPr>
                  <w:r w:rsidRPr="0050759C">
                    <w:rPr>
                      <w:sz w:val="18"/>
                      <w:szCs w:val="18"/>
                      <w:lang w:val="en-US"/>
                    </w:rPr>
                    <w:t>TA</w:t>
                  </w:r>
                  <w:r w:rsidRPr="0050759C">
                    <w:rPr>
                      <w:sz w:val="18"/>
                      <w:szCs w:val="18"/>
                    </w:rPr>
                    <w:t>1-</w:t>
                  </w:r>
                  <w:r w:rsidRPr="0050759C">
                    <w:rPr>
                      <w:sz w:val="18"/>
                      <w:szCs w:val="18"/>
                      <w:lang w:val="en-US"/>
                    </w:rPr>
                    <w:t>TA</w:t>
                  </w:r>
                  <w:r w:rsidRPr="0050759C">
                    <w:rPr>
                      <w:sz w:val="18"/>
                      <w:szCs w:val="18"/>
                    </w:rPr>
                    <w:t>3 -  Тран. тока 250/5А</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bl>
          <w:p w:rsidR="00A3140C" w:rsidRPr="000D3F2A" w:rsidRDefault="00A3140C" w:rsidP="00917102">
            <w:pPr>
              <w:pStyle w:val="a5"/>
              <w:autoSpaceDE w:val="0"/>
              <w:autoSpaceDN w:val="0"/>
              <w:ind w:left="0"/>
              <w:contextualSpacing w:val="0"/>
              <w:rPr>
                <w:i/>
                <w:sz w:val="20"/>
                <w:u w:val="single"/>
              </w:rPr>
            </w:pPr>
          </w:p>
        </w:tc>
      </w:tr>
      <w:tr w:rsidR="00A3140C" w:rsidRPr="00BD7C52" w:rsidTr="00A3140C">
        <w:tc>
          <w:tcPr>
            <w:tcW w:w="562" w:type="dxa"/>
          </w:tcPr>
          <w:p w:rsidR="00A3140C" w:rsidRPr="004B464F" w:rsidRDefault="00A3140C" w:rsidP="00917102">
            <w:pPr>
              <w:tabs>
                <w:tab w:val="left" w:pos="0"/>
              </w:tabs>
              <w:ind w:right="-36"/>
              <w:jc w:val="center"/>
              <w:rPr>
                <w:b/>
              </w:rPr>
            </w:pPr>
            <w:r>
              <w:rPr>
                <w:sz w:val="22"/>
                <w:szCs w:val="22"/>
              </w:rPr>
              <w:t>3</w:t>
            </w:r>
          </w:p>
        </w:tc>
        <w:tc>
          <w:tcPr>
            <w:tcW w:w="2240" w:type="dxa"/>
          </w:tcPr>
          <w:p w:rsidR="00A3140C" w:rsidRDefault="00A3140C" w:rsidP="00917102">
            <w:r>
              <w:rPr>
                <w:sz w:val="22"/>
                <w:szCs w:val="22"/>
                <w:lang w:val="en-US"/>
              </w:rPr>
              <w:t>__</w:t>
            </w:r>
            <w:r>
              <w:rPr>
                <w:sz w:val="22"/>
                <w:szCs w:val="22"/>
              </w:rPr>
              <w:t xml:space="preserve">ВРУ-1-100 А </w:t>
            </w:r>
            <w:r>
              <w:rPr>
                <w:sz w:val="22"/>
                <w:szCs w:val="22"/>
                <w:lang w:val="en-US"/>
              </w:rPr>
              <w:t>IP</w:t>
            </w:r>
            <w:r w:rsidRPr="005A3776">
              <w:rPr>
                <w:sz w:val="22"/>
                <w:szCs w:val="22"/>
              </w:rPr>
              <w:t>54</w:t>
            </w:r>
            <w:r>
              <w:rPr>
                <w:sz w:val="22"/>
                <w:szCs w:val="22"/>
              </w:rPr>
              <w:br/>
            </w:r>
          </w:p>
        </w:tc>
        <w:tc>
          <w:tcPr>
            <w:tcW w:w="7399" w:type="dxa"/>
          </w:tcPr>
          <w:p w:rsidR="00A3140C" w:rsidRPr="000D3F2A" w:rsidRDefault="00A3140C" w:rsidP="00917102">
            <w:pPr>
              <w:pStyle w:val="a5"/>
              <w:autoSpaceDE w:val="0"/>
              <w:autoSpaceDN w:val="0"/>
              <w:ind w:left="0"/>
              <w:contextualSpacing w:val="0"/>
              <w:rPr>
                <w:i/>
                <w:sz w:val="20"/>
                <w:u w:val="single"/>
              </w:rPr>
            </w:pPr>
            <w:r w:rsidRPr="000D3F2A">
              <w:rPr>
                <w:i/>
                <w:sz w:val="20"/>
                <w:u w:val="single"/>
              </w:rPr>
              <w:t>Функциональные характеристики товара:</w:t>
            </w:r>
          </w:p>
          <w:p w:rsidR="00A3140C" w:rsidRPr="001E1A21" w:rsidRDefault="00A3140C" w:rsidP="00917102">
            <w:pPr>
              <w:rPr>
                <w:bCs/>
                <w:sz w:val="20"/>
                <w:szCs w:val="20"/>
              </w:rPr>
            </w:pPr>
            <w:r w:rsidRPr="001E1A21">
              <w:rPr>
                <w:bCs/>
                <w:sz w:val="20"/>
                <w:szCs w:val="20"/>
              </w:rPr>
              <w:t>Вводно-распределительное учетное устройство наружной установки</w:t>
            </w:r>
            <w:r>
              <w:rPr>
                <w:bCs/>
                <w:sz w:val="20"/>
                <w:szCs w:val="20"/>
              </w:rPr>
              <w:t xml:space="preserve"> </w:t>
            </w:r>
            <w:r>
              <w:rPr>
                <w:sz w:val="20"/>
                <w:szCs w:val="20"/>
              </w:rPr>
              <w:t xml:space="preserve">предназначено для приёма и распределения электроэнергии напряжением 380/220 В трёхфазного переменного тока частотой 50 Гц в сетях с глухозаземлённой нейтралью,  для защиты линий при перегрузках и коротких замыканиях, а также для нечастых оперативных включений и отключений. </w:t>
            </w:r>
            <w:r>
              <w:rPr>
                <w:sz w:val="20"/>
                <w:szCs w:val="20"/>
              </w:rPr>
              <w:br/>
              <w:t>100 А –вводной рубильник на 100 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r>
              <w:rPr>
                <w:sz w:val="20"/>
                <w:szCs w:val="20"/>
              </w:rPr>
              <w:br/>
            </w:r>
          </w:p>
          <w:p w:rsidR="00A3140C" w:rsidRPr="00BD7C52" w:rsidRDefault="00A3140C" w:rsidP="00917102">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A3140C" w:rsidRPr="00F35BE4" w:rsidRDefault="00A3140C" w:rsidP="00917102">
            <w:pPr>
              <w:rPr>
                <w:sz w:val="16"/>
                <w:szCs w:val="16"/>
              </w:rPr>
            </w:pP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268"/>
              <w:gridCol w:w="2410"/>
            </w:tblGrid>
            <w:tr w:rsidR="00A3140C" w:rsidRPr="0050759C" w:rsidTr="00A3140C">
              <w:trPr>
                <w:trHeight w:val="653"/>
              </w:trPr>
              <w:tc>
                <w:tcPr>
                  <w:tcW w:w="246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Наименование показателя технической характеристики товара</w:t>
                  </w:r>
                </w:p>
              </w:tc>
              <w:tc>
                <w:tcPr>
                  <w:tcW w:w="2268"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Установленные заказчиком требования к техническим характеристикам товара</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b/>
                      <w:sz w:val="18"/>
                      <w:szCs w:val="18"/>
                    </w:rPr>
                  </w:pPr>
                  <w:r w:rsidRPr="0050759C">
                    <w:rPr>
                      <w:b/>
                      <w:sz w:val="18"/>
                      <w:szCs w:val="18"/>
                    </w:rPr>
                    <w:t>Инструкция участникам закупки по указанию значения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 xml:space="preserve">Степень защиты </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lang w:val="en-US"/>
                    </w:rPr>
                  </w:pPr>
                  <w:r w:rsidRPr="0050759C">
                    <w:rPr>
                      <w:noProof/>
                      <w:sz w:val="18"/>
                      <w:szCs w:val="18"/>
                      <w:lang w:val="en-US"/>
                    </w:rPr>
                    <w:t>IP 54</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Исполнение устройства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напольное</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Климатическое исполнение по ГОСТ 15150-69</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УХЛ1</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Высота,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не менее 1600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Ширина,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не менее 500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Глубина,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не менее 300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i/>
                      <w:sz w:val="18"/>
                      <w:szCs w:val="18"/>
                      <w:highlight w:val="yellow"/>
                    </w:rPr>
                  </w:pPr>
                  <w:r w:rsidRPr="0050759C">
                    <w:rPr>
                      <w:i/>
                      <w:sz w:val="18"/>
                      <w:szCs w:val="18"/>
                      <w:highlight w:val="yellow"/>
                    </w:rPr>
                    <w:t>Участник закупки указывает конкретное значение показателя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Материал корпуса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Металл</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Толщина материала корпуса, мм</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1,0</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Защитное покрытие корпуса от воздействий окружающей среды</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Наличие</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Цвет защитного покрытия</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серый</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Защита от несанкционированного открывания дверцы корпуса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sidRPr="0050759C">
                    <w:rPr>
                      <w:sz w:val="18"/>
                      <w:szCs w:val="18"/>
                    </w:rPr>
                    <w:t>Замок на дверце корпуса, ключ в комплекте</w:t>
                  </w:r>
                </w:p>
              </w:tc>
              <w:tc>
                <w:tcPr>
                  <w:tcW w:w="2410" w:type="dxa"/>
                  <w:tcBorders>
                    <w:top w:val="single" w:sz="4" w:space="0" w:color="auto"/>
                    <w:left w:val="single" w:sz="4" w:space="0" w:color="auto"/>
                    <w:bottom w:val="single" w:sz="4" w:space="0" w:color="auto"/>
                    <w:right w:val="single" w:sz="4" w:space="0" w:color="auto"/>
                  </w:tcBorders>
                </w:tcPr>
                <w:p w:rsidR="00A3140C" w:rsidRPr="0050759C" w:rsidRDefault="00A3140C" w:rsidP="00917102">
                  <w:pPr>
                    <w:jc w:val="center"/>
                    <w:rPr>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Вводной рубильник</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Pr>
                      <w:noProof/>
                      <w:sz w:val="18"/>
                      <w:szCs w:val="18"/>
                    </w:rPr>
                    <w:t>ВР32-31-В3</w:t>
                  </w:r>
                  <w:r w:rsidRPr="0050759C">
                    <w:rPr>
                      <w:noProof/>
                      <w:sz w:val="18"/>
                      <w:szCs w:val="18"/>
                    </w:rPr>
                    <w:t>1250-100А-УХЛ3</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Предохранители</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 xml:space="preserve">ППН33-100А </w:t>
                  </w:r>
                  <w:r w:rsidRPr="0050759C">
                    <w:rPr>
                      <w:noProof/>
                      <w:sz w:val="18"/>
                      <w:szCs w:val="18"/>
                    </w:rPr>
                    <w:br/>
                    <w:t>с комплектом плавких вставок</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Узел учета</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Место под счетчик,</w:t>
                  </w:r>
                </w:p>
                <w:p w:rsidR="00A3140C" w:rsidRPr="0050759C" w:rsidRDefault="00A3140C" w:rsidP="00917102">
                  <w:pPr>
                    <w:jc w:val="center"/>
                    <w:rPr>
                      <w:noProof/>
                      <w:sz w:val="18"/>
                      <w:szCs w:val="18"/>
                    </w:rPr>
                  </w:pPr>
                  <w:r w:rsidRPr="0050759C">
                    <w:rPr>
                      <w:noProof/>
                      <w:sz w:val="18"/>
                      <w:szCs w:val="18"/>
                    </w:rPr>
                    <w:t xml:space="preserve"> коробка испытательная</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Принципиальная схема первичных соединений</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sz w:val="18"/>
                      <w:szCs w:val="18"/>
                    </w:rPr>
                  </w:pPr>
                  <w:r>
                    <w:rPr>
                      <w:noProof/>
                      <w:sz w:val="18"/>
                      <w:szCs w:val="18"/>
                    </w:rPr>
                    <w:drawing>
                      <wp:inline distT="0" distB="0" distL="0" distR="0">
                        <wp:extent cx="1304925" cy="14478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4925" cy="1447800"/>
                                </a:xfrm>
                                <a:prstGeom prst="rect">
                                  <a:avLst/>
                                </a:prstGeom>
                                <a:noFill/>
                                <a:ln>
                                  <a:noFill/>
                                </a:ln>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7"/>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Ввод кабельных линий</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noProof/>
                      <w:sz w:val="18"/>
                      <w:szCs w:val="18"/>
                    </w:rPr>
                  </w:pPr>
                  <w:r w:rsidRPr="0050759C">
                    <w:rPr>
                      <w:noProof/>
                      <w:sz w:val="18"/>
                      <w:szCs w:val="18"/>
                    </w:rPr>
                    <w:t>нижний</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i/>
                      <w:sz w:val="18"/>
                      <w:szCs w:val="18"/>
                      <w:highlight w:val="yellow"/>
                    </w:rPr>
                  </w:pPr>
                  <w:r w:rsidRPr="0050759C">
                    <w:rPr>
                      <w:i/>
                      <w:sz w:val="18"/>
                      <w:szCs w:val="18"/>
                      <w:highlight w:val="yellow"/>
                    </w:rPr>
                    <w:t>Значение показателя не меняется</w:t>
                  </w:r>
                </w:p>
              </w:tc>
            </w:tr>
            <w:tr w:rsidR="00A3140C" w:rsidRPr="0050759C" w:rsidTr="00A3140C">
              <w:trPr>
                <w:trHeight w:val="363"/>
              </w:trPr>
              <w:tc>
                <w:tcPr>
                  <w:tcW w:w="246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rPr>
                    <w:t>Элементы на схеме</w:t>
                  </w:r>
                </w:p>
              </w:tc>
              <w:tc>
                <w:tcPr>
                  <w:tcW w:w="2268"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rPr>
                      <w:sz w:val="18"/>
                      <w:szCs w:val="18"/>
                    </w:rPr>
                  </w:pPr>
                  <w:r w:rsidRPr="0050759C">
                    <w:rPr>
                      <w:sz w:val="18"/>
                      <w:szCs w:val="18"/>
                      <w:lang w:val="en-US"/>
                    </w:rPr>
                    <w:t>FU</w:t>
                  </w:r>
                  <w:r w:rsidRPr="0050759C">
                    <w:rPr>
                      <w:sz w:val="18"/>
                      <w:szCs w:val="18"/>
                    </w:rPr>
                    <w:t>1-</w:t>
                  </w:r>
                  <w:r w:rsidRPr="0050759C">
                    <w:rPr>
                      <w:sz w:val="18"/>
                      <w:szCs w:val="18"/>
                      <w:lang w:val="en-US"/>
                    </w:rPr>
                    <w:t>FU</w:t>
                  </w:r>
                  <w:r w:rsidRPr="0050759C">
                    <w:rPr>
                      <w:sz w:val="18"/>
                      <w:szCs w:val="18"/>
                    </w:rPr>
                    <w:t>3 -   Предохранитель 100А</w:t>
                  </w:r>
                  <w:r w:rsidRPr="0050759C">
                    <w:rPr>
                      <w:sz w:val="18"/>
                      <w:szCs w:val="18"/>
                    </w:rPr>
                    <w:br/>
                  </w:r>
                  <w:r w:rsidRPr="0050759C">
                    <w:rPr>
                      <w:sz w:val="18"/>
                      <w:szCs w:val="18"/>
                      <w:lang w:val="en-US"/>
                    </w:rPr>
                    <w:t>QS</w:t>
                  </w:r>
                  <w:r w:rsidRPr="0050759C">
                    <w:rPr>
                      <w:sz w:val="18"/>
                      <w:szCs w:val="18"/>
                    </w:rPr>
                    <w:t>1, Разъединитель 100А</w:t>
                  </w:r>
                </w:p>
                <w:p w:rsidR="00A3140C" w:rsidRPr="0050759C" w:rsidRDefault="00A3140C" w:rsidP="00917102">
                  <w:pPr>
                    <w:rPr>
                      <w:sz w:val="18"/>
                      <w:szCs w:val="18"/>
                    </w:rPr>
                  </w:pPr>
                  <w:r w:rsidRPr="0050759C">
                    <w:rPr>
                      <w:sz w:val="18"/>
                      <w:szCs w:val="18"/>
                      <w:lang w:val="en-US"/>
                    </w:rPr>
                    <w:t>TA</w:t>
                  </w:r>
                  <w:r w:rsidRPr="0050759C">
                    <w:rPr>
                      <w:sz w:val="18"/>
                      <w:szCs w:val="18"/>
                    </w:rPr>
                    <w:t>1-</w:t>
                  </w:r>
                  <w:r w:rsidRPr="0050759C">
                    <w:rPr>
                      <w:sz w:val="18"/>
                      <w:szCs w:val="18"/>
                      <w:lang w:val="en-US"/>
                    </w:rPr>
                    <w:t>TA</w:t>
                  </w:r>
                  <w:r w:rsidRPr="0050759C">
                    <w:rPr>
                      <w:sz w:val="18"/>
                      <w:szCs w:val="18"/>
                    </w:rPr>
                    <w:t>3 -  Тран. тока 100/5А</w:t>
                  </w:r>
                </w:p>
              </w:tc>
              <w:tc>
                <w:tcPr>
                  <w:tcW w:w="2410" w:type="dxa"/>
                  <w:tcBorders>
                    <w:top w:val="single" w:sz="4" w:space="0" w:color="auto"/>
                    <w:left w:val="single" w:sz="4" w:space="0" w:color="auto"/>
                    <w:bottom w:val="single" w:sz="4" w:space="0" w:color="auto"/>
                    <w:right w:val="single" w:sz="4" w:space="0" w:color="auto"/>
                  </w:tcBorders>
                  <w:vAlign w:val="center"/>
                </w:tcPr>
                <w:p w:rsidR="00A3140C" w:rsidRPr="0050759C" w:rsidRDefault="00A3140C" w:rsidP="00917102">
                  <w:pPr>
                    <w:jc w:val="center"/>
                    <w:rPr>
                      <w:b/>
                      <w:sz w:val="18"/>
                      <w:szCs w:val="18"/>
                      <w:highlight w:val="yellow"/>
                    </w:rPr>
                  </w:pPr>
                  <w:r w:rsidRPr="0050759C">
                    <w:rPr>
                      <w:i/>
                      <w:sz w:val="18"/>
                      <w:szCs w:val="18"/>
                      <w:highlight w:val="yellow"/>
                    </w:rPr>
                    <w:t>Значение показателя не меняется</w:t>
                  </w:r>
                </w:p>
              </w:tc>
            </w:tr>
          </w:tbl>
          <w:p w:rsidR="00A3140C" w:rsidRPr="000D3F2A" w:rsidRDefault="00A3140C" w:rsidP="00917102">
            <w:pPr>
              <w:pStyle w:val="a5"/>
              <w:autoSpaceDE w:val="0"/>
              <w:autoSpaceDN w:val="0"/>
              <w:ind w:left="0"/>
              <w:contextualSpacing w:val="0"/>
              <w:rPr>
                <w:i/>
                <w:sz w:val="20"/>
                <w:u w:val="single"/>
              </w:rPr>
            </w:pPr>
          </w:p>
        </w:tc>
      </w:tr>
    </w:tbl>
    <w:p w:rsidR="00A3140C" w:rsidRDefault="00A3140C" w:rsidP="00A3140C">
      <w:pPr>
        <w:rPr>
          <w:sz w:val="22"/>
          <w:szCs w:val="22"/>
          <w:lang w:eastAsia="en-US"/>
        </w:rPr>
      </w:pPr>
    </w:p>
    <w:p w:rsidR="00A3140C" w:rsidRPr="008229FE" w:rsidRDefault="00A3140C" w:rsidP="00A3140C">
      <w:pPr>
        <w:rPr>
          <w:sz w:val="22"/>
          <w:szCs w:val="22"/>
          <w:lang w:eastAsia="en-US"/>
        </w:rPr>
      </w:pPr>
      <w:r>
        <w:rPr>
          <w:sz w:val="22"/>
          <w:szCs w:val="22"/>
          <w:lang w:eastAsia="en-US"/>
        </w:rPr>
        <w:t xml:space="preserve">2.1. </w:t>
      </w:r>
      <w:r w:rsidRPr="008229FE">
        <w:rPr>
          <w:sz w:val="22"/>
          <w:szCs w:val="22"/>
          <w:lang w:eastAsia="en-US"/>
        </w:rPr>
        <w:t>ВРУ-1-  Представляет из себя стальной напольный шкаф (далее по тексту шкаф) с одной дверью, и должен соответствов</w:t>
      </w:r>
      <w:r>
        <w:rPr>
          <w:sz w:val="22"/>
          <w:szCs w:val="22"/>
          <w:lang w:eastAsia="en-US"/>
        </w:rPr>
        <w:t>ать требованиям Правил</w:t>
      </w:r>
      <w:r w:rsidRPr="008229FE">
        <w:rPr>
          <w:sz w:val="22"/>
          <w:szCs w:val="22"/>
          <w:lang w:eastAsia="en-US"/>
        </w:rPr>
        <w:t xml:space="preserve"> устройства электроустановок (ПУЭ) и другим нормативно-техническим документам.</w:t>
      </w:r>
    </w:p>
    <w:p w:rsidR="00A3140C" w:rsidRPr="008229FE" w:rsidRDefault="00A3140C" w:rsidP="00A3140C">
      <w:pPr>
        <w:rPr>
          <w:sz w:val="22"/>
          <w:szCs w:val="22"/>
        </w:rPr>
      </w:pPr>
      <w:r w:rsidRPr="008229FE">
        <w:rPr>
          <w:sz w:val="22"/>
          <w:szCs w:val="22"/>
        </w:rPr>
        <w:t>2.2. Товар должен быть поставлен в сборе согласно Таблицы 1, с комплектом плавких вставок.</w:t>
      </w:r>
    </w:p>
    <w:p w:rsidR="00A3140C" w:rsidRPr="008229FE" w:rsidRDefault="00A3140C" w:rsidP="00A3140C">
      <w:pPr>
        <w:rPr>
          <w:sz w:val="22"/>
          <w:szCs w:val="22"/>
        </w:rPr>
      </w:pPr>
      <w:r w:rsidRPr="008229FE">
        <w:rPr>
          <w:sz w:val="22"/>
          <w:szCs w:val="22"/>
        </w:rPr>
        <w:t>2.3. Узел учета должен состоять из коробки испытательной и зарезервированного место под счетчик. В комплект поставки счетчик не входит.</w:t>
      </w:r>
    </w:p>
    <w:p w:rsidR="00A3140C" w:rsidRPr="008229FE" w:rsidRDefault="00A3140C" w:rsidP="00A3140C">
      <w:pPr>
        <w:rPr>
          <w:sz w:val="22"/>
          <w:szCs w:val="22"/>
        </w:rPr>
      </w:pPr>
      <w:r w:rsidRPr="008229FE">
        <w:rPr>
          <w:sz w:val="22"/>
          <w:szCs w:val="22"/>
        </w:rPr>
        <w:t>2.4. Ошиновка щита должна выполняться шинами из алюминиевого сплава и соответствовать требованиям гл. 1.3 ПУЭ и ГОСТ 15176.</w:t>
      </w:r>
    </w:p>
    <w:p w:rsidR="00A3140C" w:rsidRPr="008229FE" w:rsidRDefault="00A3140C" w:rsidP="00A3140C">
      <w:pPr>
        <w:autoSpaceDE w:val="0"/>
        <w:autoSpaceDN w:val="0"/>
        <w:adjustRightInd w:val="0"/>
        <w:rPr>
          <w:sz w:val="22"/>
          <w:szCs w:val="22"/>
        </w:rPr>
      </w:pPr>
      <w:r w:rsidRPr="008229FE">
        <w:rPr>
          <w:sz w:val="22"/>
          <w:szCs w:val="22"/>
        </w:rPr>
        <w:t>2.5. Шины, включая заземляющие, должны иметь отличительные цвета. Обозначения и места их нанесения, должны соответствовать требованиям нормативных документов.</w:t>
      </w:r>
    </w:p>
    <w:p w:rsidR="00A3140C" w:rsidRPr="008229FE" w:rsidRDefault="00A3140C" w:rsidP="00A3140C">
      <w:pPr>
        <w:rPr>
          <w:sz w:val="22"/>
          <w:szCs w:val="22"/>
          <w:lang w:eastAsia="en-US"/>
        </w:rPr>
      </w:pPr>
      <w:r w:rsidRPr="008229FE">
        <w:rPr>
          <w:sz w:val="22"/>
          <w:szCs w:val="22"/>
          <w:lang w:eastAsia="en-US"/>
        </w:rPr>
        <w:t xml:space="preserve">2.6. Нулевая </w:t>
      </w:r>
      <w:r w:rsidRPr="008229FE">
        <w:rPr>
          <w:sz w:val="22"/>
          <w:szCs w:val="22"/>
          <w:lang w:val="en-US" w:eastAsia="en-US"/>
        </w:rPr>
        <w:t>N</w:t>
      </w:r>
      <w:r w:rsidRPr="008229FE">
        <w:rPr>
          <w:sz w:val="22"/>
          <w:szCs w:val="22"/>
          <w:lang w:eastAsia="en-US"/>
        </w:rPr>
        <w:t xml:space="preserve"> и </w:t>
      </w:r>
      <w:r w:rsidRPr="008229FE">
        <w:rPr>
          <w:sz w:val="22"/>
          <w:szCs w:val="22"/>
          <w:lang w:val="en-US" w:eastAsia="en-US"/>
        </w:rPr>
        <w:t>PE</w:t>
      </w:r>
      <w:r w:rsidRPr="008229FE">
        <w:rPr>
          <w:sz w:val="22"/>
          <w:szCs w:val="22"/>
          <w:lang w:eastAsia="en-US"/>
        </w:rPr>
        <w:t>-шина должны быть изолированы от корпуса панели, и иметь контактные места для подключения нулевых проводов отходящих линий.</w:t>
      </w:r>
    </w:p>
    <w:p w:rsidR="00A3140C" w:rsidRPr="008229FE" w:rsidRDefault="00A3140C" w:rsidP="00A3140C">
      <w:pPr>
        <w:rPr>
          <w:sz w:val="22"/>
          <w:szCs w:val="22"/>
        </w:rPr>
      </w:pPr>
      <w:r w:rsidRPr="008229FE">
        <w:rPr>
          <w:sz w:val="22"/>
          <w:szCs w:val="22"/>
        </w:rPr>
        <w:t>2.7. Все опорные изоляторы, включая изоляторы коммутационных аппаратов, должны быть без трещин и следов посторонних материалов, краски, брызг сварки и т.п.</w:t>
      </w:r>
    </w:p>
    <w:p w:rsidR="00A3140C" w:rsidRPr="008229FE" w:rsidRDefault="00A3140C" w:rsidP="00A3140C">
      <w:pPr>
        <w:rPr>
          <w:sz w:val="22"/>
          <w:szCs w:val="22"/>
          <w:lang w:eastAsia="en-US"/>
        </w:rPr>
      </w:pPr>
      <w:r w:rsidRPr="008229FE">
        <w:rPr>
          <w:sz w:val="22"/>
          <w:szCs w:val="22"/>
          <w:lang w:eastAsia="en-US"/>
        </w:rPr>
        <w:t>2.8. Корпус каждой панели должен быть выполнен с соблюдением строгих геометрических размеров из листовой стали.</w:t>
      </w:r>
    </w:p>
    <w:p w:rsidR="00A3140C" w:rsidRPr="008229FE" w:rsidRDefault="00A3140C" w:rsidP="00A3140C">
      <w:pPr>
        <w:rPr>
          <w:sz w:val="22"/>
          <w:szCs w:val="22"/>
        </w:rPr>
      </w:pPr>
      <w:r w:rsidRPr="008229FE">
        <w:rPr>
          <w:sz w:val="22"/>
          <w:szCs w:val="22"/>
        </w:rPr>
        <w:t>2.9.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нормативно-технических документов.</w:t>
      </w:r>
    </w:p>
    <w:p w:rsidR="00A3140C" w:rsidRPr="008229FE" w:rsidRDefault="00A3140C" w:rsidP="00A3140C">
      <w:pPr>
        <w:rPr>
          <w:sz w:val="22"/>
          <w:szCs w:val="22"/>
        </w:rPr>
      </w:pPr>
      <w:r w:rsidRPr="008229FE">
        <w:rPr>
          <w:sz w:val="22"/>
          <w:szCs w:val="22"/>
        </w:rPr>
        <w:t>2.10. Предварительная обработка окрашиваемой поверхности должна выполняться в соответствии с требованиями ГОСТ 9.402.</w:t>
      </w:r>
    </w:p>
    <w:p w:rsidR="00A3140C" w:rsidRPr="008229FE" w:rsidRDefault="00A3140C" w:rsidP="00A3140C">
      <w:pPr>
        <w:rPr>
          <w:sz w:val="22"/>
          <w:szCs w:val="22"/>
          <w:lang w:eastAsia="en-US"/>
        </w:rPr>
      </w:pPr>
      <w:r w:rsidRPr="008229FE">
        <w:rPr>
          <w:sz w:val="22"/>
          <w:szCs w:val="22"/>
          <w:lang w:eastAsia="en-US"/>
        </w:rPr>
        <w:t>2.11. Аппараты, установленные в панели, должны быть полностью отрегулированными, проверенными по параметрам, и испытанными согласно технических описаний и инструкций по эксплуатации соответствующих аппаратов.</w:t>
      </w:r>
    </w:p>
    <w:p w:rsidR="00A3140C" w:rsidRPr="008229FE" w:rsidRDefault="00A3140C" w:rsidP="00A3140C">
      <w:pPr>
        <w:rPr>
          <w:sz w:val="22"/>
          <w:szCs w:val="22"/>
          <w:lang w:eastAsia="en-US"/>
        </w:rPr>
      </w:pPr>
      <w:r w:rsidRPr="008229FE">
        <w:rPr>
          <w:sz w:val="22"/>
          <w:szCs w:val="22"/>
          <w:lang w:eastAsia="en-US"/>
        </w:rPr>
        <w:t xml:space="preserve">2.12. Положение рукоятки привода каждого коммутационного аппарата должно быть обозначено четкими </w:t>
      </w:r>
      <w:r w:rsidRPr="008229FE">
        <w:rPr>
          <w:sz w:val="22"/>
          <w:szCs w:val="22"/>
        </w:rPr>
        <w:t>нестираемыми в эксплуатации</w:t>
      </w:r>
      <w:r w:rsidRPr="008229FE">
        <w:rPr>
          <w:sz w:val="22"/>
          <w:szCs w:val="22"/>
          <w:lang w:eastAsia="en-US"/>
        </w:rPr>
        <w:t xml:space="preserve"> надписями: «Вкл.» и «Откл.».</w:t>
      </w:r>
    </w:p>
    <w:p w:rsidR="00A3140C" w:rsidRPr="008229FE" w:rsidRDefault="00A3140C" w:rsidP="00A3140C">
      <w:pPr>
        <w:rPr>
          <w:sz w:val="22"/>
          <w:szCs w:val="22"/>
          <w:lang w:eastAsia="en-US"/>
        </w:rPr>
      </w:pPr>
      <w:r w:rsidRPr="008229FE">
        <w:rPr>
          <w:color w:val="000000"/>
          <w:sz w:val="22"/>
          <w:szCs w:val="22"/>
          <w:lang w:eastAsia="en-US"/>
        </w:rPr>
        <w:t xml:space="preserve">2.13. </w:t>
      </w:r>
      <w:r w:rsidRPr="008229FE">
        <w:rPr>
          <w:sz w:val="22"/>
          <w:szCs w:val="22"/>
          <w:lang w:eastAsia="en-US"/>
        </w:rPr>
        <w:t>В нижней части (в основании) щита должно быть предусмотрено:</w:t>
      </w:r>
    </w:p>
    <w:p w:rsidR="00A3140C" w:rsidRPr="008229FE" w:rsidRDefault="00A3140C" w:rsidP="00A3140C">
      <w:pPr>
        <w:rPr>
          <w:sz w:val="22"/>
          <w:szCs w:val="22"/>
          <w:lang w:eastAsia="en-US"/>
        </w:rPr>
      </w:pPr>
      <w:r w:rsidRPr="008229FE">
        <w:rPr>
          <w:sz w:val="22"/>
          <w:szCs w:val="22"/>
          <w:lang w:eastAsia="en-US"/>
        </w:rPr>
        <w:t>-пространство в виде «окна» для заводки подключаемых кабелей;</w:t>
      </w:r>
    </w:p>
    <w:p w:rsidR="00A3140C" w:rsidRPr="008229FE" w:rsidRDefault="00A3140C" w:rsidP="00A3140C">
      <w:pPr>
        <w:shd w:val="clear" w:color="auto" w:fill="FFFFFF"/>
        <w:rPr>
          <w:sz w:val="22"/>
          <w:szCs w:val="22"/>
        </w:rPr>
      </w:pPr>
      <w:r w:rsidRPr="008229FE">
        <w:rPr>
          <w:sz w:val="22"/>
          <w:szCs w:val="22"/>
        </w:rPr>
        <w:t>2.14. Двери панелей должны открываться наружу без заеданий на угол, обеспечивающий удобный доступ к аппаратам при монтаже и обслуживании, но не менее 95°.</w:t>
      </w:r>
    </w:p>
    <w:p w:rsidR="00A3140C" w:rsidRPr="008229FE" w:rsidRDefault="00A3140C" w:rsidP="00A3140C">
      <w:pPr>
        <w:rPr>
          <w:color w:val="000000"/>
          <w:sz w:val="22"/>
          <w:szCs w:val="22"/>
        </w:rPr>
      </w:pPr>
      <w:r w:rsidRPr="008229FE">
        <w:rPr>
          <w:color w:val="000000"/>
          <w:sz w:val="22"/>
          <w:szCs w:val="22"/>
        </w:rPr>
        <w:t>2.15. Двери панелей должны быть оборудованы запирающими устройствами, фиксирующими дверь в закрытом положении. Запирающие устройства дверей должны открываться с применением одинаковых для всех щитов ключей.</w:t>
      </w:r>
    </w:p>
    <w:p w:rsidR="00A3140C" w:rsidRPr="008229FE" w:rsidRDefault="00A3140C" w:rsidP="00A3140C">
      <w:pPr>
        <w:rPr>
          <w:sz w:val="22"/>
          <w:szCs w:val="22"/>
        </w:rPr>
      </w:pPr>
      <w:r w:rsidRPr="008229FE">
        <w:rPr>
          <w:sz w:val="22"/>
          <w:szCs w:val="22"/>
        </w:rPr>
        <w:t xml:space="preserve">2.16. Маркировка вторичных цепей, а также концов проводов и жил кабелей в щите должна быть выполнена печатным способом на специализированном оборудовании в соответствии с электрическими схемами панелей. </w:t>
      </w:r>
    </w:p>
    <w:p w:rsidR="00A3140C" w:rsidRPr="008229FE" w:rsidRDefault="00A3140C" w:rsidP="00A3140C">
      <w:pPr>
        <w:autoSpaceDE w:val="0"/>
        <w:autoSpaceDN w:val="0"/>
        <w:adjustRightInd w:val="0"/>
        <w:rPr>
          <w:sz w:val="22"/>
          <w:szCs w:val="22"/>
        </w:rPr>
      </w:pPr>
      <w:r w:rsidRPr="008229FE">
        <w:rPr>
          <w:sz w:val="22"/>
          <w:szCs w:val="22"/>
        </w:rPr>
        <w:t>2.17. Способ нанесения маркировки должен обеспечивать ее четкость и разборчивость (легкочитаемость), контрастность к фону (цвету изоляции проводов) и нестираемость в процессе эксплуатации, транспортирования и хранения.</w:t>
      </w:r>
    </w:p>
    <w:p w:rsidR="00A3140C" w:rsidRPr="008229FE" w:rsidRDefault="00A3140C" w:rsidP="00A3140C">
      <w:pPr>
        <w:rPr>
          <w:sz w:val="22"/>
          <w:szCs w:val="22"/>
          <w:lang w:eastAsia="en-US"/>
        </w:rPr>
      </w:pPr>
      <w:r w:rsidRPr="008229FE">
        <w:rPr>
          <w:sz w:val="22"/>
          <w:szCs w:val="22"/>
          <w:lang w:eastAsia="en-US"/>
        </w:rPr>
        <w:t>2.18. Требования пожарной безопасности по ГОСТ 12.1.004.</w:t>
      </w:r>
    </w:p>
    <w:p w:rsidR="00A3140C" w:rsidRPr="00F2488C" w:rsidRDefault="00A3140C" w:rsidP="00A3140C">
      <w:pPr>
        <w:rPr>
          <w:sz w:val="22"/>
          <w:szCs w:val="22"/>
          <w:highlight w:val="yellow"/>
        </w:rPr>
      </w:pPr>
    </w:p>
    <w:p w:rsidR="00A3140C" w:rsidRPr="00B62197" w:rsidRDefault="00A3140C" w:rsidP="00A3140C">
      <w:pPr>
        <w:rPr>
          <w:b/>
          <w:sz w:val="22"/>
          <w:szCs w:val="22"/>
          <w:lang w:eastAsia="en-US"/>
        </w:rPr>
      </w:pPr>
      <w:r w:rsidRPr="00B62197">
        <w:rPr>
          <w:b/>
          <w:sz w:val="22"/>
          <w:szCs w:val="22"/>
          <w:lang w:eastAsia="en-US"/>
        </w:rPr>
        <w:t>3. Требования к качеству товара</w:t>
      </w:r>
    </w:p>
    <w:p w:rsidR="00A3140C" w:rsidRPr="00B62197" w:rsidRDefault="00A3140C" w:rsidP="00A3140C">
      <w:pPr>
        <w:rPr>
          <w:b/>
          <w:sz w:val="22"/>
          <w:szCs w:val="22"/>
          <w:lang w:eastAsia="en-US"/>
        </w:rPr>
      </w:pPr>
    </w:p>
    <w:p w:rsidR="00A3140C" w:rsidRPr="00B62197" w:rsidRDefault="00A3140C" w:rsidP="00A3140C">
      <w:pPr>
        <w:autoSpaceDE w:val="0"/>
        <w:autoSpaceDN w:val="0"/>
        <w:adjustRightInd w:val="0"/>
        <w:rPr>
          <w:sz w:val="22"/>
          <w:szCs w:val="22"/>
        </w:rPr>
      </w:pPr>
      <w:r w:rsidRPr="00B62197">
        <w:rPr>
          <w:sz w:val="22"/>
          <w:szCs w:val="22"/>
        </w:rPr>
        <w:t>3.1. Товар должен соответствовать Требованиям: технического регламента Таможенного союза ТР ТС 004/2011 «О безопасности низковольтного оборудования». Материалы и компоненты товара не должны оказывать неблагоприятного влияния на человека.</w:t>
      </w:r>
    </w:p>
    <w:p w:rsidR="00A3140C" w:rsidRPr="00B62197" w:rsidRDefault="00A3140C" w:rsidP="00A3140C">
      <w:pPr>
        <w:autoSpaceDE w:val="0"/>
        <w:autoSpaceDN w:val="0"/>
        <w:adjustRightInd w:val="0"/>
        <w:rPr>
          <w:b/>
          <w:sz w:val="22"/>
          <w:szCs w:val="22"/>
        </w:rPr>
      </w:pPr>
    </w:p>
    <w:p w:rsidR="00A3140C" w:rsidRPr="001E1A21" w:rsidRDefault="00A3140C" w:rsidP="00A3140C">
      <w:pPr>
        <w:rPr>
          <w:b/>
          <w:sz w:val="22"/>
          <w:szCs w:val="22"/>
        </w:rPr>
      </w:pPr>
      <w:r w:rsidRPr="001E1A21">
        <w:rPr>
          <w:b/>
          <w:sz w:val="22"/>
          <w:szCs w:val="22"/>
        </w:rPr>
        <w:t>4. Требования к документации</w:t>
      </w:r>
    </w:p>
    <w:p w:rsidR="00A3140C" w:rsidRPr="001E1A21" w:rsidRDefault="00A3140C" w:rsidP="00A3140C">
      <w:pPr>
        <w:jc w:val="both"/>
        <w:rPr>
          <w:sz w:val="22"/>
          <w:szCs w:val="22"/>
        </w:rPr>
      </w:pPr>
    </w:p>
    <w:p w:rsidR="00A3140C" w:rsidRPr="00735564" w:rsidRDefault="00A3140C" w:rsidP="00A3140C">
      <w:pPr>
        <w:jc w:val="both"/>
      </w:pPr>
      <w:r w:rsidRPr="001E1A21">
        <w:rPr>
          <w:sz w:val="22"/>
          <w:szCs w:val="22"/>
        </w:rPr>
        <w:t xml:space="preserve">4.1. </w:t>
      </w:r>
      <w:r w:rsidRPr="00735564">
        <w:rPr>
          <w:sz w:val="22"/>
          <w:szCs w:val="22"/>
        </w:rPr>
        <w:t xml:space="preserve">Поставщик должен обеспечить полный комплект документов для монтажа и обслуживания </w:t>
      </w:r>
      <w:r w:rsidRPr="00735564">
        <w:t>оборудования.</w:t>
      </w:r>
    </w:p>
    <w:p w:rsidR="00A3140C" w:rsidRPr="00735564" w:rsidRDefault="00A3140C" w:rsidP="00A3140C">
      <w:pPr>
        <w:jc w:val="both"/>
        <w:rPr>
          <w:sz w:val="22"/>
          <w:szCs w:val="22"/>
        </w:rPr>
      </w:pPr>
      <w:r w:rsidRPr="00735564">
        <w:rPr>
          <w:sz w:val="22"/>
          <w:szCs w:val="22"/>
        </w:rPr>
        <w:t>4.2. Документация должна включать следующие обязательные пункты, но не ограничиваться этим:</w:t>
      </w:r>
    </w:p>
    <w:p w:rsidR="00A3140C" w:rsidRPr="00735564" w:rsidRDefault="00A3140C" w:rsidP="00A3140C">
      <w:pPr>
        <w:jc w:val="both"/>
        <w:rPr>
          <w:sz w:val="22"/>
          <w:szCs w:val="22"/>
        </w:rPr>
      </w:pPr>
      <w:r w:rsidRPr="00735564">
        <w:rPr>
          <w:sz w:val="22"/>
          <w:szCs w:val="22"/>
        </w:rPr>
        <w:t>-сертификационные документы;</w:t>
      </w:r>
    </w:p>
    <w:p w:rsidR="00A3140C" w:rsidRPr="00735564" w:rsidRDefault="00A3140C" w:rsidP="00A3140C">
      <w:pPr>
        <w:rPr>
          <w:sz w:val="22"/>
          <w:szCs w:val="22"/>
        </w:rPr>
      </w:pPr>
      <w:r w:rsidRPr="00735564">
        <w:rPr>
          <w:sz w:val="22"/>
          <w:szCs w:val="22"/>
        </w:rPr>
        <w:t>-паспорт на изделие;</w:t>
      </w:r>
    </w:p>
    <w:p w:rsidR="00A3140C" w:rsidRPr="001E1A21" w:rsidRDefault="00A3140C" w:rsidP="00A3140C">
      <w:pPr>
        <w:jc w:val="both"/>
        <w:rPr>
          <w:sz w:val="22"/>
          <w:szCs w:val="22"/>
        </w:rPr>
      </w:pPr>
      <w:r w:rsidRPr="00735564">
        <w:rPr>
          <w:sz w:val="22"/>
          <w:szCs w:val="22"/>
        </w:rPr>
        <w:t>4.3. Вся документация должна быть предоставлена на русском языке.</w:t>
      </w:r>
    </w:p>
    <w:p w:rsidR="00A3140C" w:rsidRPr="00F2488C" w:rsidRDefault="00A3140C" w:rsidP="00A3140C">
      <w:pPr>
        <w:jc w:val="center"/>
        <w:rPr>
          <w:b/>
          <w:sz w:val="22"/>
          <w:szCs w:val="22"/>
          <w:highlight w:val="yellow"/>
        </w:rPr>
      </w:pPr>
    </w:p>
    <w:p w:rsidR="00A3140C" w:rsidRPr="00B62197" w:rsidRDefault="00A3140C" w:rsidP="00A3140C">
      <w:pPr>
        <w:rPr>
          <w:b/>
          <w:sz w:val="22"/>
          <w:szCs w:val="22"/>
        </w:rPr>
      </w:pPr>
      <w:r w:rsidRPr="00B62197">
        <w:rPr>
          <w:b/>
          <w:sz w:val="22"/>
          <w:szCs w:val="22"/>
        </w:rPr>
        <w:t>5. Гарантийные обязательства.</w:t>
      </w:r>
    </w:p>
    <w:p w:rsidR="00A3140C" w:rsidRPr="00B62197" w:rsidRDefault="00A3140C" w:rsidP="00A3140C">
      <w:pPr>
        <w:jc w:val="both"/>
        <w:rPr>
          <w:sz w:val="22"/>
          <w:szCs w:val="22"/>
        </w:rPr>
      </w:pPr>
    </w:p>
    <w:p w:rsidR="00A3140C" w:rsidRPr="00B62197" w:rsidRDefault="00A3140C" w:rsidP="00A3140C">
      <w:pPr>
        <w:jc w:val="both"/>
        <w:rPr>
          <w:sz w:val="22"/>
          <w:szCs w:val="22"/>
        </w:rPr>
      </w:pPr>
      <w:r w:rsidRPr="00B62197">
        <w:rPr>
          <w:sz w:val="22"/>
          <w:szCs w:val="22"/>
        </w:rPr>
        <w:t>5.1. Гарантийный срок эксплуатации товара, предоставляемый Поставщиком, должен быть не менее 24 месяцев с даты подписания товарной накладной</w:t>
      </w:r>
      <w:r>
        <w:rPr>
          <w:sz w:val="22"/>
          <w:szCs w:val="22"/>
        </w:rPr>
        <w:t>/УПД</w:t>
      </w:r>
      <w:r w:rsidRPr="00B62197">
        <w:rPr>
          <w:sz w:val="22"/>
          <w:szCs w:val="22"/>
        </w:rPr>
        <w:t xml:space="preserve"> Заказчиком.</w:t>
      </w:r>
    </w:p>
    <w:p w:rsidR="00D0057E" w:rsidRPr="0039600F" w:rsidRDefault="00D0057E" w:rsidP="00A3140C">
      <w:pPr>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Toc136004105"/>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47"/>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A3140C">
        <w:rPr>
          <w:rFonts w:eastAsia="Calibri"/>
          <w:b/>
          <w:sz w:val="25"/>
          <w:szCs w:val="25"/>
        </w:rPr>
        <w:t>35</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«Горэлектросеть»), и</w:t>
      </w:r>
      <w:r w:rsidR="00A3140C">
        <w:rPr>
          <w:rFonts w:eastAsia="Calibri"/>
          <w:sz w:val="25"/>
          <w:szCs w:val="25"/>
        </w:rPr>
        <w:t>менуемое в дальнейшем Заказчик</w:t>
      </w:r>
      <w:r w:rsidRPr="00391F9C">
        <w:rPr>
          <w:rFonts w:eastAsia="Calibri"/>
          <w:sz w:val="25"/>
          <w:szCs w:val="25"/>
        </w:rPr>
        <w:t xml:space="preserve">,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48" w:name="_Toc136004106"/>
      <w:r w:rsidRPr="00391F9C">
        <w:rPr>
          <w:rFonts w:eastAsia="Calibri"/>
          <w:sz w:val="25"/>
          <w:szCs w:val="25"/>
        </w:rPr>
        <w:t>1. ПРЕДМЕТ ДОГОВОРА</w:t>
      </w:r>
      <w:bookmarkEnd w:id="248"/>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A3140C">
        <w:rPr>
          <w:rFonts w:eastAsia="Calibri"/>
          <w:sz w:val="25"/>
          <w:szCs w:val="25"/>
        </w:rPr>
        <w:t>Заказчику</w:t>
      </w:r>
      <w:r w:rsidR="00062268">
        <w:rPr>
          <w:rFonts w:eastAsia="Calibri"/>
          <w:sz w:val="25"/>
          <w:szCs w:val="25"/>
        </w:rPr>
        <w:t xml:space="preserve"> </w:t>
      </w:r>
      <w:r w:rsidR="00A3140C" w:rsidRPr="00A3140C">
        <w:rPr>
          <w:rFonts w:eastAsia="Calibri"/>
          <w:sz w:val="25"/>
          <w:szCs w:val="25"/>
        </w:rPr>
        <w:t>вводно-распределительных учетных устройств</w:t>
      </w:r>
      <w:r w:rsidRPr="008055C8">
        <w:rPr>
          <w:rFonts w:eastAsia="Calibri"/>
          <w:sz w:val="25"/>
          <w:szCs w:val="25"/>
        </w:rPr>
        <w:t>,</w:t>
      </w:r>
      <w:r w:rsidR="00062268">
        <w:rPr>
          <w:rFonts w:eastAsia="Calibri"/>
          <w:sz w:val="25"/>
          <w:szCs w:val="25"/>
        </w:rPr>
        <w:t xml:space="preserve"> указанные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w:t>
      </w:r>
      <w:r w:rsidR="003B54CA">
        <w:rPr>
          <w:rFonts w:eastAsia="Calibri"/>
          <w:sz w:val="25"/>
          <w:szCs w:val="25"/>
        </w:rPr>
        <w:t>ный Договором срок, а Заказчик</w:t>
      </w:r>
      <w:r w:rsidRPr="00391F9C">
        <w:rPr>
          <w:rFonts w:eastAsia="Calibri"/>
          <w:sz w:val="25"/>
          <w:szCs w:val="25"/>
        </w:rPr>
        <w:t xml:space="preserve">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1.2. </w:t>
      </w:r>
      <w:r w:rsidR="00DB5D57" w:rsidRPr="00951D43">
        <w:rPr>
          <w:rFonts w:eastAsia="Calibri"/>
          <w:sz w:val="25"/>
          <w:szCs w:val="25"/>
        </w:rPr>
        <w:t>На Товар устанавливаетс</w:t>
      </w:r>
      <w:r w:rsidR="003B54CA">
        <w:rPr>
          <w:rFonts w:eastAsia="Calibri"/>
          <w:sz w:val="25"/>
          <w:szCs w:val="25"/>
        </w:rPr>
        <w:t>я гарантийный срок</w:t>
      </w:r>
      <w:r w:rsidR="00C61374">
        <w:rPr>
          <w:rFonts w:eastAsia="Calibri"/>
          <w:sz w:val="25"/>
          <w:szCs w:val="25"/>
        </w:rPr>
        <w:t>, который</w:t>
      </w:r>
      <w:r w:rsidR="00D0057E">
        <w:rPr>
          <w:rFonts w:eastAsia="Calibri"/>
          <w:sz w:val="25"/>
          <w:szCs w:val="25"/>
        </w:rPr>
        <w:t xml:space="preserve"> составляет</w:t>
      </w:r>
      <w:r w:rsidR="00C61374">
        <w:rPr>
          <w:rFonts w:eastAsia="Calibri"/>
          <w:sz w:val="25"/>
          <w:szCs w:val="25"/>
        </w:rPr>
        <w:t xml:space="preserve"> </w:t>
      </w:r>
      <w:r w:rsidR="00D0057E">
        <w:rPr>
          <w:rFonts w:eastAsia="Calibri"/>
          <w:sz w:val="25"/>
          <w:szCs w:val="25"/>
        </w:rPr>
        <w:t>__________________месяцев</w:t>
      </w:r>
      <w:r w:rsidR="00DB5D57" w:rsidRPr="006368BA">
        <w:rPr>
          <w:rFonts w:eastAsia="Calibri"/>
          <w:sz w:val="25"/>
          <w:szCs w:val="25"/>
        </w:rPr>
        <w:t>. Течение гарантийного срока начинается со дня приемки Т</w:t>
      </w:r>
      <w:r w:rsidR="003B54CA">
        <w:rPr>
          <w:rFonts w:eastAsia="Calibri"/>
          <w:sz w:val="25"/>
          <w:szCs w:val="25"/>
        </w:rPr>
        <w:t>овара Заказчиком</w:t>
      </w:r>
      <w:r w:rsidR="00DB5D57" w:rsidRPr="006368BA">
        <w:rPr>
          <w:rFonts w:eastAsia="Calibri"/>
          <w:sz w:val="25"/>
          <w:szCs w:val="25"/>
        </w:rPr>
        <w:t>.</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 xml:space="preserve">1.2.1. В случае выявления </w:t>
      </w:r>
      <w:r w:rsidR="003B54CA">
        <w:rPr>
          <w:rFonts w:eastAsia="Calibri"/>
          <w:sz w:val="25"/>
          <w:szCs w:val="25"/>
        </w:rPr>
        <w:t>Заказчиком</w:t>
      </w:r>
      <w:r w:rsidRPr="00BB60F4">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w:t>
      </w:r>
      <w:r w:rsidR="003B54CA">
        <w:rPr>
          <w:rFonts w:eastAsia="Calibri"/>
          <w:sz w:val="25"/>
          <w:szCs w:val="25"/>
        </w:rPr>
        <w:t>Заказчика</w:t>
      </w:r>
      <w:r w:rsidRPr="00BB60F4">
        <w:rPr>
          <w:rFonts w:eastAsia="Calibri"/>
          <w:sz w:val="25"/>
          <w:szCs w:val="25"/>
        </w:rPr>
        <w:t>.</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3B54CA">
        <w:rPr>
          <w:rFonts w:eastAsia="Calibri"/>
          <w:sz w:val="25"/>
          <w:szCs w:val="25"/>
        </w:rPr>
        <w:t>должен быть новый (не ранее 2023</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DA53EE" w:rsidRDefault="00B51F46" w:rsidP="002E04CB">
      <w:pPr>
        <w:widowControl w:val="0"/>
        <w:autoSpaceDE w:val="0"/>
        <w:autoSpaceDN w:val="0"/>
        <w:adjustRightInd w:val="0"/>
        <w:ind w:firstLine="426"/>
        <w:jc w:val="both"/>
        <w:rPr>
          <w:sz w:val="25"/>
          <w:szCs w:val="25"/>
        </w:rPr>
      </w:pPr>
      <w:r>
        <w:rPr>
          <w:rFonts w:eastAsia="Calibri"/>
          <w:sz w:val="25"/>
          <w:szCs w:val="25"/>
        </w:rPr>
        <w:t>1.5</w:t>
      </w:r>
      <w:r w:rsidRPr="00391F9C">
        <w:rPr>
          <w:rFonts w:eastAsia="Calibri"/>
          <w:sz w:val="25"/>
          <w:szCs w:val="25"/>
        </w:rPr>
        <w:t xml:space="preserve">. Качество Товара должно соответствовать действующим в РФ </w:t>
      </w:r>
      <w:r w:rsidRPr="00DA53EE">
        <w:rPr>
          <w:rFonts w:eastAsia="Calibri"/>
          <w:sz w:val="25"/>
          <w:szCs w:val="25"/>
        </w:rPr>
        <w:t xml:space="preserve">стандартам, </w:t>
      </w:r>
      <w:r w:rsidR="00DA53EE" w:rsidRPr="00DA53EE">
        <w:rPr>
          <w:sz w:val="25"/>
          <w:szCs w:val="25"/>
        </w:rPr>
        <w:t>требованиям технического регламента Таможенного союза ТР ТС 004/2011 «О безопасности низковольтного оборудования». Материалы и компоненты товара не должны оказывать неблагоприятного влияния на человека</w:t>
      </w:r>
      <w:r w:rsidR="00DA53EE">
        <w:rPr>
          <w:sz w:val="25"/>
          <w:szCs w:val="25"/>
        </w:rPr>
        <w:t xml:space="preserve">. </w:t>
      </w:r>
    </w:p>
    <w:p w:rsidR="002E48E4" w:rsidRDefault="002E48E4" w:rsidP="002E04CB">
      <w:pPr>
        <w:widowControl w:val="0"/>
        <w:autoSpaceDE w:val="0"/>
        <w:autoSpaceDN w:val="0"/>
        <w:adjustRightInd w:val="0"/>
        <w:ind w:firstLine="426"/>
        <w:jc w:val="both"/>
        <w:rPr>
          <w:rFonts w:eastAsia="Calibri"/>
          <w:sz w:val="25"/>
          <w:szCs w:val="25"/>
        </w:rPr>
      </w:pPr>
      <w:bookmarkStart w:id="249" w:name="_GoBack"/>
      <w:bookmarkEnd w:id="249"/>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0" w:name="_Toc136004107"/>
      <w:r w:rsidRPr="00391F9C">
        <w:rPr>
          <w:rFonts w:eastAsia="Calibri"/>
          <w:sz w:val="25"/>
          <w:szCs w:val="25"/>
        </w:rPr>
        <w:t>2. СРОКИ И ПОРЯДОК ПОСТАВКИ</w:t>
      </w:r>
      <w:bookmarkEnd w:id="25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1" w:name="P24"/>
      <w:bookmarkEnd w:id="251"/>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2" w:name="P67"/>
      <w:bookmarkStart w:id="253" w:name="_Toc136004108"/>
      <w:bookmarkEnd w:id="252"/>
      <w:r w:rsidRPr="00970917">
        <w:rPr>
          <w:rFonts w:eastAsia="Calibri"/>
          <w:sz w:val="25"/>
          <w:szCs w:val="25"/>
        </w:rPr>
        <w:t xml:space="preserve">2.2. Поставщик не менее чем за 2 (два) рабочих дня уведомляет </w:t>
      </w:r>
      <w:r w:rsidR="003B54CA">
        <w:rPr>
          <w:rFonts w:eastAsia="Calibri"/>
          <w:sz w:val="25"/>
          <w:szCs w:val="25"/>
        </w:rPr>
        <w:t>Заказчика</w:t>
      </w:r>
      <w:r w:rsidRPr="00970917">
        <w:rPr>
          <w:rFonts w:eastAsia="Calibri"/>
          <w:sz w:val="25"/>
          <w:szCs w:val="25"/>
        </w:rPr>
        <w:t xml:space="preserve"> о дате поставки Товара, любым доступным способом.</w:t>
      </w:r>
      <w:bookmarkEnd w:id="253"/>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4" w:name="_Toc136004109"/>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xml:space="preserve">. </w:t>
      </w:r>
      <w:r w:rsidR="003B54CA">
        <w:rPr>
          <w:rFonts w:eastAsia="Calibri"/>
          <w:sz w:val="25"/>
          <w:szCs w:val="25"/>
        </w:rPr>
        <w:t>Муром, ул. Владимирская, д,8а</w:t>
      </w:r>
      <w:r w:rsidR="005A7B30">
        <w:rPr>
          <w:rFonts w:eastAsia="Calibri"/>
          <w:sz w:val="25"/>
          <w:szCs w:val="25"/>
        </w:rPr>
        <w:t>.</w:t>
      </w:r>
      <w:bookmarkEnd w:id="254"/>
    </w:p>
    <w:p w:rsidR="00004C17" w:rsidRPr="00004C17" w:rsidRDefault="00970917" w:rsidP="002E04CB">
      <w:pPr>
        <w:widowControl w:val="0"/>
        <w:autoSpaceDE w:val="0"/>
        <w:autoSpaceDN w:val="0"/>
        <w:adjustRightInd w:val="0"/>
        <w:ind w:firstLine="426"/>
        <w:jc w:val="both"/>
        <w:outlineLvl w:val="0"/>
        <w:rPr>
          <w:rFonts w:eastAsia="Calibri"/>
          <w:sz w:val="25"/>
          <w:szCs w:val="25"/>
        </w:rPr>
      </w:pPr>
      <w:bookmarkStart w:id="255" w:name="_Toc136004110"/>
      <w:r w:rsidRPr="00004C17">
        <w:rPr>
          <w:rFonts w:eastAsia="Calibri"/>
          <w:sz w:val="25"/>
          <w:szCs w:val="25"/>
        </w:rPr>
        <w:t>2.4.</w:t>
      </w:r>
      <w:r w:rsidR="00DA53EE" w:rsidRPr="00004C17">
        <w:rPr>
          <w:rFonts w:eastAsia="Calibri"/>
          <w:sz w:val="25"/>
          <w:szCs w:val="25"/>
        </w:rPr>
        <w:t xml:space="preserve"> </w:t>
      </w:r>
      <w:r w:rsidR="00004C17" w:rsidRPr="00004C17">
        <w:rPr>
          <w:sz w:val="25"/>
          <w:szCs w:val="25"/>
        </w:rPr>
        <w:t>Товар поставляется в упаковке производителя с указанием даты выпуска товара. Упаковка товара, должна предотвратить повреждение или порчу во время перевозки к пункту назначения. Упаковка должна обеспечивать надежность транспортировки, устойчивую влаго- и пыле защищённость</w:t>
      </w:r>
      <w:r w:rsidR="00004C17">
        <w:rPr>
          <w:sz w:val="25"/>
          <w:szCs w:val="25"/>
        </w:rPr>
        <w:t>.</w:t>
      </w:r>
      <w:bookmarkEnd w:id="255"/>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6" w:name="_Toc136004111"/>
      <w:r w:rsidRPr="00004C17">
        <w:rPr>
          <w:rFonts w:eastAsia="Calibri"/>
          <w:sz w:val="25"/>
          <w:szCs w:val="25"/>
        </w:rPr>
        <w:t>2.</w:t>
      </w:r>
      <w:r w:rsidR="002517E7" w:rsidRPr="00004C17">
        <w:rPr>
          <w:rFonts w:eastAsia="Calibri"/>
          <w:sz w:val="25"/>
          <w:szCs w:val="25"/>
        </w:rPr>
        <w:t>5</w:t>
      </w:r>
      <w:r w:rsidRPr="00004C17">
        <w:rPr>
          <w:rFonts w:eastAsia="Calibri"/>
          <w:sz w:val="25"/>
          <w:szCs w:val="25"/>
        </w:rPr>
        <w:t>. Погрузочные работы производятся силами Поставщика, стоимость погрузочных</w:t>
      </w:r>
      <w:r w:rsidRPr="00970917">
        <w:rPr>
          <w:rFonts w:eastAsia="Calibri"/>
          <w:sz w:val="25"/>
          <w:szCs w:val="25"/>
        </w:rPr>
        <w:t xml:space="preserve"> работ входит в стоимость товара. Разгрузочные работы производятся силами </w:t>
      </w:r>
      <w:r w:rsidR="003B54CA">
        <w:rPr>
          <w:rFonts w:eastAsia="Calibri"/>
          <w:sz w:val="25"/>
          <w:szCs w:val="25"/>
        </w:rPr>
        <w:t>Заказчика</w:t>
      </w:r>
      <w:r w:rsidRPr="00970917">
        <w:rPr>
          <w:rFonts w:eastAsia="Calibri"/>
          <w:sz w:val="25"/>
          <w:szCs w:val="25"/>
        </w:rPr>
        <w:t>.</w:t>
      </w:r>
      <w:bookmarkEnd w:id="256"/>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7" w:name="_Toc136004112"/>
      <w:r w:rsidRPr="00970917">
        <w:rPr>
          <w:rFonts w:eastAsia="Calibri"/>
          <w:sz w:val="25"/>
          <w:szCs w:val="25"/>
        </w:rPr>
        <w:t>2.</w:t>
      </w:r>
      <w:r w:rsidR="002517E7">
        <w:rPr>
          <w:rFonts w:eastAsia="Calibri"/>
          <w:sz w:val="25"/>
          <w:szCs w:val="25"/>
        </w:rPr>
        <w:t>6</w:t>
      </w:r>
      <w:r w:rsidRPr="00970917">
        <w:rPr>
          <w:rFonts w:eastAsia="Calibri"/>
          <w:sz w:val="25"/>
          <w:szCs w:val="25"/>
        </w:rPr>
        <w:t xml:space="preserve">. </w:t>
      </w:r>
      <w:r w:rsidR="003B54CA">
        <w:rPr>
          <w:rFonts w:eastAsia="Calibri"/>
          <w:sz w:val="25"/>
          <w:szCs w:val="25"/>
        </w:rPr>
        <w:t>Заказчик</w:t>
      </w:r>
      <w:r w:rsidRPr="00970917">
        <w:rPr>
          <w:rFonts w:eastAsia="Calibri"/>
          <w:sz w:val="25"/>
          <w:szCs w:val="25"/>
        </w:rPr>
        <w:t xml:space="preserve"> (получатель) обязан совершить все необходимые действия, обеспечивающие принятие Товара.</w:t>
      </w:r>
      <w:bookmarkEnd w:id="257"/>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8" w:name="_Toc136004113"/>
      <w:r w:rsidRPr="00970917">
        <w:rPr>
          <w:rFonts w:eastAsia="Calibri"/>
          <w:sz w:val="25"/>
          <w:szCs w:val="25"/>
        </w:rPr>
        <w:t>2.</w:t>
      </w:r>
      <w:r w:rsidR="002517E7">
        <w:rPr>
          <w:rFonts w:eastAsia="Calibri"/>
          <w:sz w:val="25"/>
          <w:szCs w:val="25"/>
        </w:rPr>
        <w:t>7</w:t>
      </w:r>
      <w:r w:rsidRPr="00970917">
        <w:rPr>
          <w:rFonts w:eastAsia="Calibri"/>
          <w:sz w:val="25"/>
          <w:szCs w:val="25"/>
        </w:rPr>
        <w:t xml:space="preserve">. Приемка Товара по количеству, ассортименту, качеству, комплектности и таре (упаковке) производится при его вручении (передаче) </w:t>
      </w:r>
      <w:r w:rsidR="003B54CA">
        <w:rPr>
          <w:rFonts w:eastAsia="Calibri"/>
          <w:sz w:val="25"/>
          <w:szCs w:val="25"/>
        </w:rPr>
        <w:t>Заказчику</w:t>
      </w:r>
      <w:r w:rsidRPr="00970917">
        <w:rPr>
          <w:rFonts w:eastAsia="Calibri"/>
          <w:sz w:val="25"/>
          <w:szCs w:val="25"/>
        </w:rPr>
        <w:t xml:space="preserve"> (получателю) в соответствии с условиями Договора, Спецификации товара (Приложение № 1) и товарной накладной</w:t>
      </w:r>
      <w:r w:rsidR="003B54CA">
        <w:rPr>
          <w:rFonts w:eastAsia="Calibri"/>
          <w:sz w:val="25"/>
          <w:szCs w:val="25"/>
        </w:rPr>
        <w:t>/УПД</w:t>
      </w:r>
      <w:r w:rsidRPr="00970917">
        <w:rPr>
          <w:rFonts w:eastAsia="Calibri"/>
          <w:sz w:val="25"/>
          <w:szCs w:val="25"/>
        </w:rPr>
        <w:t xml:space="preserve">. Если при приемке будет обнаружено несоответствие Товара условиям и требованиям Договора (ГОСТ, ТУ и т.д.), </w:t>
      </w:r>
      <w:r w:rsidR="003B54CA">
        <w:rPr>
          <w:rFonts w:eastAsia="Calibri"/>
          <w:sz w:val="25"/>
          <w:szCs w:val="25"/>
        </w:rPr>
        <w:t>Заказчик</w:t>
      </w:r>
      <w:r w:rsidRPr="00970917">
        <w:rPr>
          <w:rFonts w:eastAsia="Calibri"/>
          <w:sz w:val="25"/>
          <w:szCs w:val="25"/>
        </w:rPr>
        <w:t xml:space="preserve">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58"/>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9" w:name="_Toc136004114"/>
      <w:r w:rsidRPr="00970917">
        <w:rPr>
          <w:rFonts w:eastAsia="Calibri"/>
          <w:sz w:val="25"/>
          <w:szCs w:val="25"/>
        </w:rPr>
        <w:t>2.</w:t>
      </w:r>
      <w:r w:rsidR="002517E7">
        <w:rPr>
          <w:rFonts w:eastAsia="Calibri"/>
          <w:sz w:val="25"/>
          <w:szCs w:val="25"/>
        </w:rPr>
        <w:t>8</w:t>
      </w:r>
      <w:r w:rsidRPr="00970917">
        <w:rPr>
          <w:rFonts w:eastAsia="Calibri"/>
          <w:sz w:val="25"/>
          <w:szCs w:val="25"/>
        </w:rPr>
        <w:t>. Право собственности</w:t>
      </w:r>
      <w:r w:rsidR="003B54CA">
        <w:rPr>
          <w:rFonts w:eastAsia="Calibri"/>
          <w:sz w:val="25"/>
          <w:szCs w:val="25"/>
        </w:rPr>
        <w:t xml:space="preserve"> на Товар переходит к Заказчику</w:t>
      </w:r>
      <w:r w:rsidRPr="00970917">
        <w:rPr>
          <w:rFonts w:eastAsia="Calibri"/>
          <w:sz w:val="25"/>
          <w:szCs w:val="25"/>
        </w:rPr>
        <w:t xml:space="preserve"> с момента передачи Товара </w:t>
      </w:r>
      <w:r w:rsidR="003B54CA">
        <w:rPr>
          <w:rFonts w:eastAsia="Calibri"/>
          <w:sz w:val="25"/>
          <w:szCs w:val="25"/>
        </w:rPr>
        <w:t>Заказчику</w:t>
      </w:r>
      <w:r w:rsidRPr="00970917">
        <w:rPr>
          <w:rFonts w:eastAsia="Calibri"/>
          <w:sz w:val="25"/>
          <w:szCs w:val="25"/>
        </w:rPr>
        <w:t xml:space="preserve"> (получателю) по товарной накладной</w:t>
      </w:r>
      <w:r w:rsidR="003B54CA">
        <w:rPr>
          <w:rFonts w:eastAsia="Calibri"/>
          <w:sz w:val="25"/>
          <w:szCs w:val="25"/>
        </w:rPr>
        <w:t>/УПД</w:t>
      </w:r>
      <w:r w:rsidRPr="00970917">
        <w:rPr>
          <w:rFonts w:eastAsia="Calibri"/>
          <w:sz w:val="25"/>
          <w:szCs w:val="25"/>
        </w:rPr>
        <w:t>.</w:t>
      </w:r>
      <w:bookmarkEnd w:id="259"/>
    </w:p>
    <w:p w:rsidR="00970917" w:rsidRPr="00DA53EE" w:rsidRDefault="002517E7" w:rsidP="002E04CB">
      <w:pPr>
        <w:widowControl w:val="0"/>
        <w:autoSpaceDE w:val="0"/>
        <w:autoSpaceDN w:val="0"/>
        <w:adjustRightInd w:val="0"/>
        <w:ind w:firstLine="426"/>
        <w:jc w:val="both"/>
        <w:outlineLvl w:val="0"/>
        <w:rPr>
          <w:rFonts w:eastAsia="Calibri"/>
          <w:sz w:val="25"/>
          <w:szCs w:val="25"/>
        </w:rPr>
      </w:pPr>
      <w:bookmarkStart w:id="260" w:name="_Toc136004115"/>
      <w:r>
        <w:rPr>
          <w:rFonts w:eastAsia="Calibri"/>
          <w:sz w:val="25"/>
          <w:szCs w:val="25"/>
        </w:rPr>
        <w:t>2.9</w:t>
      </w:r>
      <w:r w:rsidR="00970917" w:rsidRPr="00970917">
        <w:rPr>
          <w:rFonts w:eastAsia="Calibri"/>
          <w:sz w:val="25"/>
          <w:szCs w:val="25"/>
        </w:rPr>
        <w:t xml:space="preserve">. </w:t>
      </w:r>
      <w:r w:rsidR="00970917" w:rsidRPr="00DA53EE">
        <w:rPr>
          <w:rFonts w:eastAsia="Calibri"/>
          <w:sz w:val="25"/>
          <w:szCs w:val="25"/>
        </w:rPr>
        <w:t xml:space="preserve">Риск случайной гибели или случайного повреждения Товара переходит к </w:t>
      </w:r>
      <w:r w:rsidR="003B54CA" w:rsidRPr="00DA53EE">
        <w:rPr>
          <w:rFonts w:eastAsia="Calibri"/>
          <w:sz w:val="25"/>
          <w:szCs w:val="25"/>
        </w:rPr>
        <w:t>Заказчику</w:t>
      </w:r>
      <w:r w:rsidR="00970917" w:rsidRPr="00DA53EE">
        <w:rPr>
          <w:rFonts w:eastAsia="Calibri"/>
          <w:sz w:val="25"/>
          <w:szCs w:val="25"/>
        </w:rPr>
        <w:t xml:space="preserve"> с момента передачи Товара </w:t>
      </w:r>
      <w:r w:rsidR="003B54CA" w:rsidRPr="00DA53EE">
        <w:rPr>
          <w:rFonts w:eastAsia="Calibri"/>
          <w:sz w:val="25"/>
          <w:szCs w:val="25"/>
        </w:rPr>
        <w:t>Заказчику</w:t>
      </w:r>
      <w:r w:rsidR="00970917" w:rsidRPr="00DA53EE">
        <w:rPr>
          <w:rFonts w:eastAsia="Calibri"/>
          <w:sz w:val="25"/>
          <w:szCs w:val="25"/>
        </w:rPr>
        <w:t xml:space="preserve"> (получателю).</w:t>
      </w:r>
      <w:bookmarkEnd w:id="260"/>
    </w:p>
    <w:p w:rsidR="00DA53EE" w:rsidRPr="00DA53EE" w:rsidRDefault="00970917" w:rsidP="00DA53EE">
      <w:pPr>
        <w:widowControl w:val="0"/>
        <w:autoSpaceDE w:val="0"/>
        <w:autoSpaceDN w:val="0"/>
        <w:adjustRightInd w:val="0"/>
        <w:ind w:firstLine="426"/>
        <w:jc w:val="both"/>
        <w:outlineLvl w:val="0"/>
        <w:rPr>
          <w:rFonts w:eastAsia="Calibri"/>
          <w:sz w:val="25"/>
          <w:szCs w:val="25"/>
        </w:rPr>
      </w:pPr>
      <w:bookmarkStart w:id="261" w:name="_Toc136004116"/>
      <w:r w:rsidRPr="00DA53EE">
        <w:rPr>
          <w:rFonts w:eastAsia="Calibri"/>
          <w:sz w:val="25"/>
          <w:szCs w:val="25"/>
        </w:rPr>
        <w:t>2.1</w:t>
      </w:r>
      <w:r w:rsidR="002517E7" w:rsidRPr="00DA53EE">
        <w:rPr>
          <w:rFonts w:eastAsia="Calibri"/>
          <w:sz w:val="25"/>
          <w:szCs w:val="25"/>
        </w:rPr>
        <w:t>0</w:t>
      </w:r>
      <w:r w:rsidRPr="00DA53EE">
        <w:rPr>
          <w:rFonts w:eastAsia="Calibri"/>
          <w:sz w:val="25"/>
          <w:szCs w:val="25"/>
        </w:rPr>
        <w:t xml:space="preserve">. Вместе с Товаром Поставщик обязуется передать </w:t>
      </w:r>
      <w:r w:rsidR="003B54CA" w:rsidRPr="00DA53EE">
        <w:rPr>
          <w:rFonts w:eastAsia="Calibri"/>
          <w:sz w:val="25"/>
          <w:szCs w:val="25"/>
        </w:rPr>
        <w:t>Заказчику</w:t>
      </w:r>
      <w:r w:rsidRPr="00DA53EE">
        <w:rPr>
          <w:rFonts w:eastAsia="Calibri"/>
          <w:sz w:val="25"/>
          <w:szCs w:val="25"/>
        </w:rPr>
        <w:t xml:space="preserve"> документы на него (паспорт на Товар, документы на Товар, подтверждающие его качество)</w:t>
      </w:r>
      <w:r w:rsidR="00DA53EE">
        <w:rPr>
          <w:rFonts w:eastAsia="Calibri"/>
          <w:sz w:val="25"/>
          <w:szCs w:val="25"/>
        </w:rPr>
        <w:t xml:space="preserve">, а также </w:t>
      </w:r>
      <w:r w:rsidR="00DA53EE" w:rsidRPr="00DA53EE">
        <w:rPr>
          <w:sz w:val="25"/>
          <w:szCs w:val="25"/>
        </w:rPr>
        <w:t>полный комплект документов для монтажа и обслуживания оборудования.</w:t>
      </w:r>
      <w:r w:rsidR="00DA53EE">
        <w:rPr>
          <w:rFonts w:eastAsia="Calibri"/>
          <w:sz w:val="25"/>
          <w:szCs w:val="25"/>
        </w:rPr>
        <w:t xml:space="preserve"> Вся д</w:t>
      </w:r>
      <w:r w:rsidR="00DA53EE" w:rsidRPr="00DA53EE">
        <w:rPr>
          <w:sz w:val="25"/>
          <w:szCs w:val="25"/>
        </w:rPr>
        <w:t xml:space="preserve">окументация должна </w:t>
      </w:r>
      <w:r w:rsidR="00DA53EE">
        <w:rPr>
          <w:sz w:val="25"/>
          <w:szCs w:val="25"/>
        </w:rPr>
        <w:t xml:space="preserve">быть на русском языке и </w:t>
      </w:r>
      <w:r w:rsidR="00DA53EE" w:rsidRPr="00DA53EE">
        <w:rPr>
          <w:sz w:val="25"/>
          <w:szCs w:val="25"/>
        </w:rPr>
        <w:t xml:space="preserve">включать </w:t>
      </w:r>
      <w:r w:rsidR="00DA53EE">
        <w:rPr>
          <w:sz w:val="25"/>
          <w:szCs w:val="25"/>
        </w:rPr>
        <w:t xml:space="preserve">в себя </w:t>
      </w:r>
      <w:r w:rsidR="00DA53EE" w:rsidRPr="00DA53EE">
        <w:rPr>
          <w:sz w:val="25"/>
          <w:szCs w:val="25"/>
        </w:rPr>
        <w:t>следующие обязательные пункты, но не ограничиваться этим:</w:t>
      </w:r>
      <w:bookmarkEnd w:id="261"/>
    </w:p>
    <w:p w:rsidR="00DA53EE" w:rsidRPr="00DA53EE" w:rsidRDefault="00DA53EE" w:rsidP="00DA53EE">
      <w:pPr>
        <w:jc w:val="both"/>
        <w:rPr>
          <w:sz w:val="25"/>
          <w:szCs w:val="25"/>
        </w:rPr>
      </w:pPr>
      <w:r w:rsidRPr="00DA53EE">
        <w:rPr>
          <w:sz w:val="25"/>
          <w:szCs w:val="25"/>
        </w:rPr>
        <w:t>-</w:t>
      </w:r>
      <w:r>
        <w:rPr>
          <w:sz w:val="25"/>
          <w:szCs w:val="25"/>
        </w:rPr>
        <w:t xml:space="preserve"> </w:t>
      </w:r>
      <w:r w:rsidRPr="00DA53EE">
        <w:rPr>
          <w:sz w:val="25"/>
          <w:szCs w:val="25"/>
        </w:rPr>
        <w:t>сертификационные документы;</w:t>
      </w:r>
    </w:p>
    <w:p w:rsidR="00DA53EE" w:rsidRPr="00DA53EE" w:rsidRDefault="00DA53EE" w:rsidP="00DA53EE">
      <w:pPr>
        <w:rPr>
          <w:sz w:val="25"/>
          <w:szCs w:val="25"/>
        </w:rPr>
      </w:pPr>
      <w:r w:rsidRPr="00DA53EE">
        <w:rPr>
          <w:sz w:val="25"/>
          <w:szCs w:val="25"/>
        </w:rPr>
        <w:t>-</w:t>
      </w:r>
      <w:r>
        <w:rPr>
          <w:sz w:val="25"/>
          <w:szCs w:val="25"/>
        </w:rPr>
        <w:t xml:space="preserve"> паспорт на изделие.</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2" w:name="_Toc136004117"/>
      <w:r w:rsidRPr="00391F9C">
        <w:rPr>
          <w:rFonts w:eastAsia="Calibri"/>
          <w:sz w:val="25"/>
          <w:szCs w:val="25"/>
        </w:rPr>
        <w:t>3. ЦЕНА И ПОРЯДОК РАСЧЕТОВ</w:t>
      </w:r>
      <w:bookmarkEnd w:id="26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63" w:name="P73"/>
      <w:bookmarkEnd w:id="263"/>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4" w:name="P81"/>
      <w:bookmarkEnd w:id="264"/>
      <w:r w:rsidRPr="00391F9C">
        <w:rPr>
          <w:rFonts w:eastAsia="Calibri"/>
          <w:sz w:val="25"/>
          <w:szCs w:val="25"/>
        </w:rPr>
        <w:t xml:space="preserve">3.3. </w:t>
      </w:r>
      <w:bookmarkStart w:id="265" w:name="P99"/>
      <w:bookmarkStart w:id="266" w:name="P111"/>
      <w:bookmarkEnd w:id="265"/>
      <w:bookmarkEnd w:id="266"/>
      <w:r w:rsidR="00114F88" w:rsidRPr="00114F88">
        <w:rPr>
          <w:rFonts w:eastAsia="Calibri"/>
          <w:sz w:val="25"/>
          <w:szCs w:val="25"/>
        </w:rPr>
        <w:t xml:space="preserve">Оплата Товара производится </w:t>
      </w:r>
      <w:r w:rsidR="003B54CA">
        <w:rPr>
          <w:rFonts w:eastAsia="Calibri"/>
          <w:sz w:val="25"/>
          <w:szCs w:val="25"/>
        </w:rPr>
        <w:t>Заказчиком</w:t>
      </w:r>
      <w:r w:rsidR="00114F88" w:rsidRPr="00114F88">
        <w:rPr>
          <w:rFonts w:eastAsia="Calibri"/>
          <w:sz w:val="25"/>
          <w:szCs w:val="25"/>
        </w:rPr>
        <w:t xml:space="preserve"> после передачи Товара </w:t>
      </w:r>
      <w:r w:rsidR="003B54CA">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w:t>
      </w:r>
      <w:r w:rsidR="003B54CA">
        <w:rPr>
          <w:rFonts w:eastAsia="Calibri"/>
          <w:sz w:val="25"/>
          <w:szCs w:val="25"/>
        </w:rPr>
        <w:t>/УПД</w:t>
      </w:r>
      <w:r w:rsidR="00114F88" w:rsidRPr="00114F88">
        <w:rPr>
          <w:rFonts w:eastAsia="Calibri"/>
          <w:sz w:val="25"/>
          <w:szCs w:val="25"/>
        </w:rPr>
        <w:t>.</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7" w:name="_Toc136004118"/>
      <w:r w:rsidRPr="00391F9C">
        <w:rPr>
          <w:rFonts w:eastAsia="Calibri"/>
          <w:sz w:val="25"/>
          <w:szCs w:val="25"/>
        </w:rPr>
        <w:t>4. ОТВЕТСТВЕННОСТЬ СТОРОН</w:t>
      </w:r>
      <w:bookmarkEnd w:id="26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3B54CA">
        <w:rPr>
          <w:rFonts w:eastAsia="Calibri"/>
          <w:sz w:val="25"/>
          <w:szCs w:val="25"/>
        </w:rPr>
        <w:t>Заказчика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3B54CA">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2517E7">
        <w:rPr>
          <w:rFonts w:eastAsia="Calibri"/>
          <w:sz w:val="25"/>
          <w:szCs w:val="25"/>
        </w:rPr>
        <w:t>7</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 xml:space="preserve">Договора) </w:t>
      </w:r>
      <w:r w:rsidR="003B54CA">
        <w:rPr>
          <w:rFonts w:eastAsia="Calibri"/>
          <w:sz w:val="25"/>
          <w:szCs w:val="25"/>
        </w:rPr>
        <w:t xml:space="preserve">Заказчик </w:t>
      </w:r>
      <w:r w:rsidRPr="00391F9C">
        <w:rPr>
          <w:rFonts w:eastAsia="Calibri"/>
          <w:sz w:val="25"/>
          <w:szCs w:val="25"/>
        </w:rPr>
        <w:t>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A53EE" w:rsidRDefault="00DA53EE"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8" w:name="_Toc136004119"/>
      <w:r w:rsidRPr="00391F9C">
        <w:rPr>
          <w:rFonts w:eastAsia="Calibri"/>
          <w:sz w:val="25"/>
          <w:szCs w:val="25"/>
        </w:rPr>
        <w:t>5. ОБСТОЯТЕЛЬСТВА НЕПРЕОДОЛИМОЙ СИЛЫ (ФОРС-МАЖОР)</w:t>
      </w:r>
      <w:bookmarkEnd w:id="26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9" w:name="_Toc136004120"/>
      <w:r w:rsidRPr="00391F9C">
        <w:rPr>
          <w:rFonts w:eastAsia="Calibri"/>
          <w:sz w:val="25"/>
          <w:szCs w:val="25"/>
        </w:rPr>
        <w:t>6. СРОК ДЕЙСТВИЯ, ИЗМЕНЕНИЕ И ДОСРОЧНОЕ РАСТОРЖЕНИЕ ДОГОВОРА</w:t>
      </w:r>
      <w:bookmarkEnd w:id="269"/>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3B54CA">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3B54CA">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3B54CA">
        <w:rPr>
          <w:rFonts w:eastAsia="Calibri"/>
          <w:sz w:val="25"/>
          <w:szCs w:val="25"/>
        </w:rPr>
        <w:t>Заказчика</w:t>
      </w:r>
      <w:r w:rsidRPr="00391F9C">
        <w:rPr>
          <w:rFonts w:eastAsia="Calibri"/>
          <w:sz w:val="25"/>
          <w:szCs w:val="25"/>
        </w:rPr>
        <w:t xml:space="preserve"> после начала поставки Товара </w:t>
      </w:r>
      <w:r w:rsidR="003B54CA">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36004121"/>
      <w:r w:rsidRPr="00391F9C">
        <w:rPr>
          <w:rFonts w:eastAsia="Calibri"/>
          <w:sz w:val="25"/>
          <w:szCs w:val="25"/>
        </w:rPr>
        <w:t>7. РАЗРЕШЕНИЕ СПОРОВ</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1" w:name="Par3"/>
      <w:bookmarkEnd w:id="271"/>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2" w:name="Par4"/>
      <w:bookmarkEnd w:id="272"/>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432BEB">
        <w:rPr>
          <w:rFonts w:eastAsia="Arial Unicode MS"/>
          <w:sz w:val="25"/>
          <w:szCs w:val="25"/>
        </w:rPr>
        <w:t>8.</w:t>
      </w:r>
      <w:r w:rsidRPr="00BB60F4">
        <w:rPr>
          <w:rFonts w:eastAsia="Arial Unicode MS"/>
          <w:sz w:val="25"/>
          <w:szCs w:val="25"/>
        </w:rPr>
        <w:t>1 и п.</w:t>
      </w:r>
      <w:r w:rsidR="00432BEB">
        <w:rPr>
          <w:rFonts w:eastAsia="Arial Unicode MS"/>
          <w:sz w:val="25"/>
          <w:szCs w:val="25"/>
        </w:rPr>
        <w:t>8.</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3" w:name="_Toc136004122"/>
      <w:r>
        <w:rPr>
          <w:rFonts w:eastAsia="Calibri"/>
          <w:sz w:val="25"/>
          <w:szCs w:val="25"/>
        </w:rPr>
        <w:t>9</w:t>
      </w:r>
      <w:r w:rsidRPr="00391F9C">
        <w:rPr>
          <w:rFonts w:eastAsia="Calibri"/>
          <w:sz w:val="25"/>
          <w:szCs w:val="25"/>
        </w:rPr>
        <w:t>. ЗАКЛЮЧИТЕЛЬНЫЕ ПОЛОЖЕНИЯ</w:t>
      </w:r>
      <w:bookmarkEnd w:id="273"/>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4" w:name="P162"/>
      <w:bookmarkEnd w:id="274"/>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5"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6"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5" w:name="_Toc136004123"/>
      <w:r>
        <w:rPr>
          <w:rFonts w:eastAsia="Calibri"/>
          <w:sz w:val="25"/>
          <w:szCs w:val="25"/>
        </w:rPr>
        <w:t>10</w:t>
      </w:r>
      <w:r w:rsidRPr="00DD663D">
        <w:rPr>
          <w:rFonts w:eastAsia="Calibri"/>
          <w:sz w:val="25"/>
          <w:szCs w:val="25"/>
        </w:rPr>
        <w:t>. АДРЕСА, РЕКВИЗИТЫ И ПОДПИСИ СТОРОН</w:t>
      </w:r>
      <w:bookmarkEnd w:id="275"/>
    </w:p>
    <w:p w:rsidR="00B604D1" w:rsidRPr="00DD663D" w:rsidRDefault="00B604D1" w:rsidP="002E04CB">
      <w:pPr>
        <w:widowControl w:val="0"/>
        <w:autoSpaceDE w:val="0"/>
        <w:autoSpaceDN w:val="0"/>
        <w:adjustRightInd w:val="0"/>
        <w:jc w:val="both"/>
        <w:rPr>
          <w:rFonts w:eastAsia="Calibri"/>
          <w:sz w:val="25"/>
          <w:szCs w:val="25"/>
        </w:rPr>
      </w:pPr>
    </w:p>
    <w:p w:rsidR="00B51F46" w:rsidRDefault="00B51F46" w:rsidP="002E04CB">
      <w:pPr>
        <w:jc w:val="right"/>
        <w:rPr>
          <w:rFonts w:eastAsia="Calibri"/>
          <w:b/>
          <w:i/>
          <w:sz w:val="25"/>
          <w:szCs w:val="25"/>
        </w:rPr>
      </w:pPr>
    </w:p>
    <w:tbl>
      <w:tblPr>
        <w:tblW w:w="10206" w:type="dxa"/>
        <w:tblLook w:val="0000" w:firstRow="0" w:lastRow="0" w:firstColumn="0" w:lastColumn="0" w:noHBand="0" w:noVBand="0"/>
      </w:tblPr>
      <w:tblGrid>
        <w:gridCol w:w="5103"/>
        <w:gridCol w:w="5103"/>
      </w:tblGrid>
      <w:tr w:rsidR="00A31FD3" w:rsidRPr="00A31FD3" w:rsidTr="00A8206C">
        <w:trPr>
          <w:trHeight w:val="4701"/>
        </w:trPr>
        <w:tc>
          <w:tcPr>
            <w:tcW w:w="5103" w:type="dxa"/>
          </w:tcPr>
          <w:p w:rsidR="00A31FD3" w:rsidRPr="00B11C41" w:rsidRDefault="007D0443" w:rsidP="00A8206C">
            <w:pPr>
              <w:shd w:val="clear" w:color="auto" w:fill="FFFFFF"/>
              <w:jc w:val="center"/>
              <w:rPr>
                <w:rFonts w:eastAsia="Calibri"/>
                <w:b/>
                <w:sz w:val="22"/>
                <w:szCs w:val="22"/>
              </w:rPr>
            </w:pPr>
            <w:r w:rsidRPr="00B11C41">
              <w:rPr>
                <w:rFonts w:eastAsia="Calibri"/>
                <w:b/>
                <w:sz w:val="22"/>
                <w:szCs w:val="22"/>
              </w:rPr>
              <w:t>Заказчик</w:t>
            </w:r>
          </w:p>
          <w:p w:rsidR="00A31FD3" w:rsidRPr="00B11C41" w:rsidRDefault="00A31FD3" w:rsidP="00A8206C">
            <w:pPr>
              <w:shd w:val="clear" w:color="auto" w:fill="FFFFFF"/>
              <w:jc w:val="center"/>
              <w:rPr>
                <w:rFonts w:eastAsia="Calibri"/>
                <w:b/>
                <w:sz w:val="22"/>
                <w:szCs w:val="22"/>
              </w:rPr>
            </w:pPr>
          </w:p>
          <w:p w:rsidR="00A31FD3" w:rsidRPr="00B11C41" w:rsidRDefault="00A31FD3" w:rsidP="00A8206C">
            <w:pPr>
              <w:shd w:val="clear" w:color="auto" w:fill="FFFFFF"/>
              <w:rPr>
                <w:rFonts w:eastAsia="Calibri"/>
                <w:sz w:val="22"/>
                <w:szCs w:val="22"/>
              </w:rPr>
            </w:pPr>
            <w:r w:rsidRPr="00B11C41">
              <w:rPr>
                <w:rFonts w:eastAsia="Calibri"/>
                <w:sz w:val="22"/>
                <w:szCs w:val="22"/>
              </w:rPr>
              <w:t>МУП «Горэлектросеть»</w:t>
            </w:r>
          </w:p>
          <w:p w:rsidR="00A31FD3" w:rsidRPr="00B11C41" w:rsidRDefault="00A31FD3" w:rsidP="00A8206C">
            <w:pPr>
              <w:shd w:val="clear" w:color="auto" w:fill="FFFFFF"/>
              <w:rPr>
                <w:rFonts w:eastAsia="Calibri"/>
                <w:sz w:val="22"/>
                <w:szCs w:val="22"/>
              </w:rPr>
            </w:pPr>
            <w:r w:rsidRPr="00B11C41">
              <w:rPr>
                <w:rFonts w:eastAsia="Calibri"/>
                <w:sz w:val="22"/>
                <w:szCs w:val="22"/>
              </w:rPr>
              <w:t>602256, Владимирская область, г. Муром,</w:t>
            </w:r>
          </w:p>
          <w:p w:rsidR="00A31FD3" w:rsidRPr="00B11C41" w:rsidRDefault="00A31FD3" w:rsidP="00A8206C">
            <w:pPr>
              <w:shd w:val="clear" w:color="auto" w:fill="FFFFFF"/>
              <w:rPr>
                <w:rFonts w:eastAsia="Calibri"/>
                <w:sz w:val="22"/>
                <w:szCs w:val="22"/>
              </w:rPr>
            </w:pPr>
            <w:r w:rsidRPr="00B11C41">
              <w:rPr>
                <w:rFonts w:eastAsia="Calibri"/>
                <w:sz w:val="22"/>
                <w:szCs w:val="22"/>
              </w:rPr>
              <w:t>ул. Владимирская, д. 8А</w:t>
            </w:r>
          </w:p>
          <w:p w:rsidR="00A31FD3" w:rsidRPr="00B11C41" w:rsidRDefault="00A31FD3" w:rsidP="00A8206C">
            <w:pPr>
              <w:shd w:val="clear" w:color="auto" w:fill="FFFFFF"/>
              <w:rPr>
                <w:rFonts w:eastAsia="Calibri"/>
                <w:sz w:val="22"/>
                <w:szCs w:val="22"/>
              </w:rPr>
            </w:pPr>
            <w:r w:rsidRPr="00B11C41">
              <w:rPr>
                <w:rFonts w:eastAsia="Calibri"/>
                <w:sz w:val="22"/>
                <w:szCs w:val="22"/>
              </w:rPr>
              <w:t>тел./факс 8(49234)3-31-42</w:t>
            </w:r>
          </w:p>
          <w:p w:rsidR="00A31FD3" w:rsidRPr="00B11C41" w:rsidRDefault="00A31FD3" w:rsidP="00A8206C">
            <w:pPr>
              <w:shd w:val="clear" w:color="auto" w:fill="FFFFFF"/>
              <w:rPr>
                <w:rFonts w:eastAsia="Calibri"/>
                <w:sz w:val="22"/>
                <w:szCs w:val="22"/>
                <w:lang w:val="en-US"/>
              </w:rPr>
            </w:pPr>
            <w:r w:rsidRPr="00B11C41">
              <w:rPr>
                <w:rFonts w:eastAsia="Calibri"/>
                <w:sz w:val="22"/>
                <w:szCs w:val="22"/>
                <w:lang w:val="en-US"/>
              </w:rPr>
              <w:t xml:space="preserve">e-mail </w:t>
            </w:r>
            <w:hyperlink r:id="rId27" w:history="1">
              <w:r w:rsidRPr="00B11C41">
                <w:rPr>
                  <w:rStyle w:val="a4"/>
                  <w:rFonts w:eastAsia="Calibri"/>
                  <w:sz w:val="22"/>
                  <w:szCs w:val="22"/>
                  <w:lang w:val="en-US"/>
                </w:rPr>
                <w:t>mail@muromges.ru</w:t>
              </w:r>
            </w:hyperlink>
            <w:r w:rsidRPr="00B11C41">
              <w:rPr>
                <w:rFonts w:eastAsia="Calibri"/>
                <w:sz w:val="22"/>
                <w:szCs w:val="22"/>
                <w:lang w:val="en-US"/>
              </w:rPr>
              <w:t xml:space="preserve"> </w:t>
            </w:r>
          </w:p>
          <w:p w:rsidR="00A31FD3" w:rsidRPr="00B11C41" w:rsidRDefault="00A31FD3" w:rsidP="00A8206C">
            <w:pPr>
              <w:shd w:val="clear" w:color="auto" w:fill="FFFFFF"/>
              <w:rPr>
                <w:rFonts w:eastAsia="Calibri"/>
                <w:sz w:val="22"/>
                <w:szCs w:val="22"/>
                <w:lang w:val="en-US"/>
              </w:rPr>
            </w:pPr>
            <w:r w:rsidRPr="00B11C41">
              <w:rPr>
                <w:rFonts w:eastAsia="Calibri"/>
                <w:sz w:val="22"/>
                <w:szCs w:val="22"/>
              </w:rPr>
              <w:t>ОГРН</w:t>
            </w:r>
            <w:r w:rsidRPr="00B11C41">
              <w:rPr>
                <w:rFonts w:eastAsia="Calibri"/>
                <w:sz w:val="22"/>
                <w:szCs w:val="22"/>
                <w:lang w:val="en-US"/>
              </w:rPr>
              <w:t xml:space="preserve"> 1023302157548</w:t>
            </w:r>
          </w:p>
          <w:p w:rsidR="00A31FD3" w:rsidRPr="00B11C41" w:rsidRDefault="00A31FD3" w:rsidP="00A8206C">
            <w:pPr>
              <w:shd w:val="clear" w:color="auto" w:fill="FFFFFF"/>
              <w:rPr>
                <w:rFonts w:eastAsia="Calibri"/>
                <w:sz w:val="22"/>
                <w:szCs w:val="22"/>
              </w:rPr>
            </w:pPr>
            <w:r w:rsidRPr="00B11C41">
              <w:rPr>
                <w:rFonts w:eastAsia="Calibri"/>
                <w:sz w:val="22"/>
                <w:szCs w:val="22"/>
              </w:rPr>
              <w:t>ИНН/КПП 3307002148/333401001</w:t>
            </w:r>
          </w:p>
          <w:p w:rsidR="00B11C41" w:rsidRPr="00B11C41" w:rsidRDefault="00B11C41" w:rsidP="00B11C41">
            <w:pPr>
              <w:rPr>
                <w:snapToGrid w:val="0"/>
                <w:color w:val="000000"/>
                <w:sz w:val="22"/>
                <w:szCs w:val="22"/>
              </w:rPr>
            </w:pPr>
            <w:r w:rsidRPr="00B11C41">
              <w:rPr>
                <w:snapToGrid w:val="0"/>
                <w:color w:val="000000"/>
                <w:sz w:val="22"/>
                <w:szCs w:val="22"/>
              </w:rPr>
              <w:t>Р/с 40702810802000136104</w:t>
            </w:r>
          </w:p>
          <w:p w:rsidR="00B11C41" w:rsidRPr="00B11C41" w:rsidRDefault="00B11C41" w:rsidP="00B11C41">
            <w:pPr>
              <w:rPr>
                <w:snapToGrid w:val="0"/>
                <w:color w:val="000000"/>
                <w:sz w:val="22"/>
                <w:szCs w:val="22"/>
              </w:rPr>
            </w:pPr>
            <w:r w:rsidRPr="00B11C41">
              <w:rPr>
                <w:snapToGrid w:val="0"/>
                <w:color w:val="000000"/>
                <w:sz w:val="22"/>
                <w:szCs w:val="22"/>
              </w:rPr>
              <w:t xml:space="preserve">Ярославский филиал </w:t>
            </w:r>
          </w:p>
          <w:p w:rsidR="00B11C41" w:rsidRPr="00B11C41" w:rsidRDefault="00B11C41" w:rsidP="00B11C41">
            <w:pPr>
              <w:rPr>
                <w:sz w:val="22"/>
                <w:szCs w:val="22"/>
              </w:rPr>
            </w:pPr>
            <w:r w:rsidRPr="00B11C41">
              <w:rPr>
                <w:snapToGrid w:val="0"/>
                <w:color w:val="000000"/>
                <w:sz w:val="22"/>
                <w:szCs w:val="22"/>
              </w:rPr>
              <w:t>ПАО Промсвязьбанк г.Ярославль</w:t>
            </w:r>
          </w:p>
          <w:p w:rsidR="00B11C41" w:rsidRPr="00B11C41" w:rsidRDefault="00B11C41" w:rsidP="00B11C41">
            <w:pPr>
              <w:rPr>
                <w:sz w:val="22"/>
                <w:szCs w:val="22"/>
              </w:rPr>
            </w:pPr>
            <w:r w:rsidRPr="00B11C41">
              <w:rPr>
                <w:snapToGrid w:val="0"/>
                <w:color w:val="000000"/>
                <w:sz w:val="22"/>
                <w:szCs w:val="22"/>
              </w:rPr>
              <w:t>К/с 30101810300000000760</w:t>
            </w:r>
          </w:p>
          <w:p w:rsidR="00B11C41" w:rsidRPr="00B11C41" w:rsidRDefault="00B11C41" w:rsidP="00B11C41">
            <w:pPr>
              <w:shd w:val="clear" w:color="auto" w:fill="FFFFFF"/>
              <w:rPr>
                <w:snapToGrid w:val="0"/>
                <w:color w:val="000000"/>
                <w:sz w:val="22"/>
                <w:szCs w:val="22"/>
              </w:rPr>
            </w:pPr>
            <w:r w:rsidRPr="00B11C41">
              <w:rPr>
                <w:snapToGrid w:val="0"/>
                <w:color w:val="000000"/>
                <w:sz w:val="22"/>
                <w:szCs w:val="22"/>
              </w:rPr>
              <w:t>БИК 047888760</w:t>
            </w:r>
          </w:p>
          <w:p w:rsidR="00B11C41" w:rsidRPr="00B11C41" w:rsidRDefault="00B11C41" w:rsidP="00B11C41">
            <w:pPr>
              <w:shd w:val="clear" w:color="auto" w:fill="FFFFFF"/>
              <w:rPr>
                <w:snapToGrid w:val="0"/>
                <w:color w:val="000000"/>
                <w:sz w:val="22"/>
                <w:szCs w:val="22"/>
              </w:rPr>
            </w:pPr>
          </w:p>
          <w:p w:rsidR="00A31FD3" w:rsidRPr="00B11C41" w:rsidRDefault="00A31FD3" w:rsidP="00B11C41">
            <w:pPr>
              <w:shd w:val="clear" w:color="auto" w:fill="FFFFFF"/>
              <w:rPr>
                <w:rFonts w:eastAsia="Calibri"/>
                <w:sz w:val="22"/>
                <w:szCs w:val="22"/>
              </w:rPr>
            </w:pPr>
            <w:r w:rsidRPr="00B11C41">
              <w:rPr>
                <w:rFonts w:eastAsia="Calibri"/>
                <w:sz w:val="22"/>
                <w:szCs w:val="22"/>
              </w:rPr>
              <w:t>Директор МУП «Горэлектросеть»</w:t>
            </w:r>
          </w:p>
          <w:p w:rsidR="00A31FD3" w:rsidRPr="00B11C41" w:rsidRDefault="00A31FD3" w:rsidP="00A8206C">
            <w:pPr>
              <w:shd w:val="clear" w:color="auto" w:fill="FFFFFF"/>
              <w:rPr>
                <w:rFonts w:eastAsia="Calibri"/>
                <w:sz w:val="22"/>
                <w:szCs w:val="22"/>
              </w:rPr>
            </w:pPr>
          </w:p>
          <w:p w:rsidR="00A31FD3" w:rsidRPr="00B11C41" w:rsidRDefault="00A31FD3" w:rsidP="00A8206C">
            <w:pPr>
              <w:shd w:val="clear" w:color="auto" w:fill="FFFFFF"/>
              <w:rPr>
                <w:rFonts w:eastAsia="Calibri"/>
                <w:sz w:val="22"/>
                <w:szCs w:val="22"/>
              </w:rPr>
            </w:pPr>
            <w:r w:rsidRPr="00B11C41">
              <w:rPr>
                <w:rFonts w:eastAsia="Calibri"/>
                <w:sz w:val="22"/>
                <w:szCs w:val="22"/>
              </w:rPr>
              <w:t>____________________ А.Ю. Александрук</w:t>
            </w:r>
          </w:p>
          <w:p w:rsidR="00A31FD3" w:rsidRPr="00B11C41" w:rsidRDefault="00A31FD3" w:rsidP="00A8206C">
            <w:pPr>
              <w:shd w:val="clear" w:color="auto" w:fill="FFFFFF"/>
              <w:rPr>
                <w:rFonts w:eastAsia="Calibri"/>
                <w:sz w:val="22"/>
                <w:szCs w:val="22"/>
              </w:rPr>
            </w:pPr>
            <w:r w:rsidRPr="00B11C41">
              <w:rPr>
                <w:rFonts w:eastAsia="Calibri"/>
                <w:sz w:val="22"/>
                <w:szCs w:val="22"/>
              </w:rPr>
              <w:t>«_____» _______________________ 2023г.</w:t>
            </w:r>
          </w:p>
          <w:p w:rsidR="00A31FD3" w:rsidRPr="00B11C41" w:rsidRDefault="00A31FD3" w:rsidP="00A8206C">
            <w:pPr>
              <w:rPr>
                <w:rFonts w:eastAsia="Calibri"/>
                <w:sz w:val="22"/>
                <w:szCs w:val="22"/>
              </w:rPr>
            </w:pPr>
            <w:r w:rsidRPr="00B11C41">
              <w:rPr>
                <w:rFonts w:eastAsia="Calibri"/>
                <w:sz w:val="22"/>
                <w:szCs w:val="22"/>
              </w:rPr>
              <w:t>М.П.</w:t>
            </w:r>
          </w:p>
        </w:tc>
        <w:tc>
          <w:tcPr>
            <w:tcW w:w="5103" w:type="dxa"/>
          </w:tcPr>
          <w:p w:rsidR="00A31FD3" w:rsidRPr="00A31FD3" w:rsidRDefault="00A31FD3" w:rsidP="00A8206C">
            <w:pPr>
              <w:jc w:val="center"/>
              <w:rPr>
                <w:rFonts w:eastAsia="Calibri"/>
                <w:b/>
                <w:sz w:val="22"/>
                <w:szCs w:val="22"/>
              </w:rPr>
            </w:pPr>
            <w:r w:rsidRPr="00A31FD3">
              <w:rPr>
                <w:rFonts w:eastAsia="Calibri"/>
                <w:b/>
                <w:sz w:val="22"/>
                <w:szCs w:val="22"/>
              </w:rPr>
              <w:t>Поставщик</w:t>
            </w:r>
          </w:p>
          <w:p w:rsidR="00A31FD3" w:rsidRPr="00A31FD3" w:rsidRDefault="00A31FD3" w:rsidP="00A8206C">
            <w:pPr>
              <w:rPr>
                <w:rFonts w:eastAsia="Calibri"/>
                <w:sz w:val="22"/>
                <w:szCs w:val="22"/>
              </w:rPr>
            </w:pPr>
          </w:p>
          <w:p w:rsidR="00A31FD3" w:rsidRPr="00A31FD3" w:rsidRDefault="00A31FD3" w:rsidP="00A8206C">
            <w:pPr>
              <w:pStyle w:val="2"/>
              <w:spacing w:before="0"/>
              <w:rPr>
                <w:rFonts w:ascii="Times New Roman" w:hAnsi="Times New Roman"/>
                <w:b w:val="0"/>
                <w:color w:val="auto"/>
                <w:sz w:val="22"/>
                <w:szCs w:val="22"/>
              </w:rPr>
            </w:pPr>
            <w:bookmarkStart w:id="276" w:name="_Toc136004124"/>
            <w:r w:rsidRPr="00A31FD3">
              <w:rPr>
                <w:rFonts w:ascii="Times New Roman" w:hAnsi="Times New Roman"/>
                <w:color w:val="auto"/>
                <w:sz w:val="22"/>
                <w:szCs w:val="22"/>
              </w:rPr>
              <w:t>__________________________________</w:t>
            </w:r>
            <w:bookmarkEnd w:id="276"/>
          </w:p>
          <w:p w:rsidR="00A31FD3" w:rsidRPr="00A31FD3" w:rsidRDefault="00A31FD3" w:rsidP="00A8206C">
            <w:pPr>
              <w:tabs>
                <w:tab w:val="left" w:pos="432"/>
              </w:tabs>
              <w:ind w:left="249" w:hanging="249"/>
              <w:rPr>
                <w:sz w:val="22"/>
                <w:szCs w:val="22"/>
              </w:rPr>
            </w:pPr>
            <w:r w:rsidRPr="00A31FD3">
              <w:rPr>
                <w:sz w:val="22"/>
                <w:szCs w:val="22"/>
              </w:rPr>
              <w:t>__________________________________</w:t>
            </w:r>
          </w:p>
          <w:p w:rsidR="00A31FD3" w:rsidRPr="00A31FD3" w:rsidRDefault="00A31FD3" w:rsidP="00A8206C">
            <w:pPr>
              <w:tabs>
                <w:tab w:val="left" w:pos="432"/>
              </w:tabs>
              <w:ind w:left="249" w:hanging="249"/>
              <w:rPr>
                <w:sz w:val="22"/>
                <w:szCs w:val="22"/>
              </w:rPr>
            </w:pPr>
            <w:r w:rsidRPr="00A31FD3">
              <w:rPr>
                <w:sz w:val="22"/>
                <w:szCs w:val="22"/>
              </w:rPr>
              <w:t>__________________________________</w:t>
            </w:r>
          </w:p>
          <w:p w:rsidR="00A31FD3" w:rsidRPr="00A31FD3" w:rsidRDefault="00A31FD3" w:rsidP="00A8206C">
            <w:pPr>
              <w:rPr>
                <w:sz w:val="22"/>
                <w:szCs w:val="22"/>
              </w:rPr>
            </w:pPr>
            <w:r w:rsidRPr="00A31FD3">
              <w:rPr>
                <w:sz w:val="22"/>
                <w:szCs w:val="22"/>
              </w:rPr>
              <w:t>тел. ______________________________</w:t>
            </w:r>
          </w:p>
          <w:p w:rsidR="00A31FD3" w:rsidRPr="00A31FD3" w:rsidRDefault="00A31FD3" w:rsidP="00A8206C">
            <w:pPr>
              <w:rPr>
                <w:sz w:val="22"/>
                <w:szCs w:val="22"/>
              </w:rPr>
            </w:pPr>
            <w:r w:rsidRPr="00A31FD3">
              <w:rPr>
                <w:sz w:val="22"/>
                <w:szCs w:val="22"/>
              </w:rPr>
              <w:t>е-</w:t>
            </w:r>
            <w:r w:rsidRPr="00A31FD3">
              <w:rPr>
                <w:sz w:val="22"/>
                <w:szCs w:val="22"/>
                <w:lang w:val="en-US"/>
              </w:rPr>
              <w:t>mail</w:t>
            </w:r>
            <w:r w:rsidRPr="00A31FD3">
              <w:rPr>
                <w:sz w:val="22"/>
                <w:szCs w:val="22"/>
              </w:rPr>
              <w:t xml:space="preserve"> ____________________________</w:t>
            </w:r>
          </w:p>
          <w:p w:rsidR="00A31FD3" w:rsidRPr="00A31FD3" w:rsidRDefault="00A31FD3" w:rsidP="00A8206C">
            <w:pPr>
              <w:rPr>
                <w:sz w:val="22"/>
                <w:szCs w:val="22"/>
              </w:rPr>
            </w:pPr>
            <w:r w:rsidRPr="00A31FD3">
              <w:rPr>
                <w:sz w:val="22"/>
                <w:szCs w:val="22"/>
              </w:rPr>
              <w:t>ОГРН ____________________________</w:t>
            </w:r>
          </w:p>
          <w:p w:rsidR="00A31FD3" w:rsidRPr="00A31FD3" w:rsidRDefault="00A31FD3" w:rsidP="00A8206C">
            <w:pPr>
              <w:rPr>
                <w:sz w:val="22"/>
                <w:szCs w:val="22"/>
              </w:rPr>
            </w:pPr>
            <w:r w:rsidRPr="00A31FD3">
              <w:rPr>
                <w:sz w:val="22"/>
                <w:szCs w:val="22"/>
              </w:rPr>
              <w:t>ИНН/КПП ______________/__________</w:t>
            </w:r>
          </w:p>
          <w:p w:rsidR="00A31FD3" w:rsidRPr="00A31FD3" w:rsidRDefault="00A31FD3" w:rsidP="00A8206C">
            <w:pPr>
              <w:rPr>
                <w:sz w:val="22"/>
                <w:szCs w:val="22"/>
              </w:rPr>
            </w:pPr>
            <w:r w:rsidRPr="00A31FD3">
              <w:rPr>
                <w:sz w:val="22"/>
                <w:szCs w:val="22"/>
              </w:rPr>
              <w:t>р/с _______________________________</w:t>
            </w:r>
          </w:p>
          <w:p w:rsidR="00A31FD3" w:rsidRPr="00A31FD3" w:rsidRDefault="00A31FD3" w:rsidP="00A8206C">
            <w:pPr>
              <w:rPr>
                <w:sz w:val="22"/>
                <w:szCs w:val="22"/>
              </w:rPr>
            </w:pPr>
            <w:r w:rsidRPr="00A31FD3">
              <w:rPr>
                <w:sz w:val="22"/>
                <w:szCs w:val="22"/>
              </w:rPr>
              <w:t>__________________________________</w:t>
            </w:r>
          </w:p>
          <w:p w:rsidR="00A31FD3" w:rsidRPr="00A31FD3" w:rsidRDefault="00A31FD3" w:rsidP="00A8206C">
            <w:pPr>
              <w:rPr>
                <w:sz w:val="22"/>
                <w:szCs w:val="22"/>
              </w:rPr>
            </w:pPr>
            <w:r w:rsidRPr="00A31FD3">
              <w:rPr>
                <w:sz w:val="22"/>
                <w:szCs w:val="22"/>
              </w:rPr>
              <w:t>к/с _______________________________</w:t>
            </w:r>
          </w:p>
          <w:p w:rsidR="00A31FD3" w:rsidRPr="00A31FD3" w:rsidRDefault="00A31FD3" w:rsidP="00A8206C">
            <w:pPr>
              <w:rPr>
                <w:sz w:val="22"/>
                <w:szCs w:val="22"/>
              </w:rPr>
            </w:pPr>
            <w:r w:rsidRPr="00A31FD3">
              <w:rPr>
                <w:sz w:val="22"/>
                <w:szCs w:val="22"/>
              </w:rPr>
              <w:t>БИК ______________________________</w:t>
            </w:r>
          </w:p>
          <w:p w:rsidR="00A31FD3" w:rsidRPr="00A31FD3" w:rsidRDefault="00A31FD3" w:rsidP="00A8206C">
            <w:pPr>
              <w:rPr>
                <w:sz w:val="22"/>
                <w:szCs w:val="22"/>
              </w:rPr>
            </w:pPr>
          </w:p>
          <w:p w:rsidR="00A31FD3" w:rsidRPr="00A31FD3" w:rsidRDefault="00A31FD3" w:rsidP="00A8206C">
            <w:pPr>
              <w:rPr>
                <w:sz w:val="22"/>
                <w:szCs w:val="22"/>
              </w:rPr>
            </w:pPr>
            <w:r w:rsidRPr="00A31FD3">
              <w:rPr>
                <w:sz w:val="22"/>
                <w:szCs w:val="22"/>
              </w:rPr>
              <w:t>_________________________________</w:t>
            </w:r>
          </w:p>
          <w:p w:rsidR="00A31FD3" w:rsidRPr="00A31FD3" w:rsidRDefault="00A31FD3" w:rsidP="00A8206C">
            <w:pPr>
              <w:rPr>
                <w:sz w:val="22"/>
                <w:szCs w:val="22"/>
              </w:rPr>
            </w:pPr>
          </w:p>
          <w:p w:rsidR="00A31FD3" w:rsidRPr="00A31FD3" w:rsidRDefault="00A31FD3" w:rsidP="00A8206C">
            <w:pPr>
              <w:rPr>
                <w:sz w:val="22"/>
                <w:szCs w:val="22"/>
              </w:rPr>
            </w:pPr>
            <w:r w:rsidRPr="00A31FD3">
              <w:rPr>
                <w:sz w:val="22"/>
                <w:szCs w:val="22"/>
              </w:rPr>
              <w:t>____________________ _______________</w:t>
            </w:r>
          </w:p>
          <w:p w:rsidR="00A31FD3" w:rsidRPr="00A31FD3" w:rsidRDefault="00A31FD3" w:rsidP="00A8206C">
            <w:pPr>
              <w:rPr>
                <w:sz w:val="22"/>
                <w:szCs w:val="22"/>
              </w:rPr>
            </w:pPr>
            <w:r w:rsidRPr="00A31FD3">
              <w:rPr>
                <w:sz w:val="22"/>
                <w:szCs w:val="22"/>
              </w:rPr>
              <w:t>«_____» _______________________ 2023г.</w:t>
            </w:r>
          </w:p>
          <w:p w:rsidR="00A31FD3" w:rsidRPr="00A31FD3" w:rsidRDefault="00A31FD3" w:rsidP="00A8206C">
            <w:pPr>
              <w:pStyle w:val="ConsPlusNonformat"/>
              <w:widowControl/>
              <w:rPr>
                <w:rFonts w:ascii="Times New Roman" w:hAnsi="Times New Roman" w:cs="Times New Roman"/>
                <w:sz w:val="22"/>
                <w:szCs w:val="22"/>
              </w:rPr>
            </w:pPr>
            <w:r w:rsidRPr="00A31FD3">
              <w:rPr>
                <w:rFonts w:ascii="Times New Roman" w:hAnsi="Times New Roman" w:cs="Times New Roman"/>
                <w:sz w:val="22"/>
                <w:szCs w:val="22"/>
              </w:rPr>
              <w:t>М.П.</w:t>
            </w:r>
          </w:p>
        </w:tc>
      </w:tr>
    </w:tbl>
    <w:p w:rsidR="00B51F46" w:rsidRPr="00A31FD3" w:rsidRDefault="00B51F46" w:rsidP="00A31FD3">
      <w:pPr>
        <w:jc w:val="both"/>
        <w:rPr>
          <w:rFonts w:eastAsia="Calibr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535E9" w:rsidRDefault="00C535E9" w:rsidP="002E04CB">
      <w:pPr>
        <w:jc w:val="right"/>
        <w:rPr>
          <w:rFonts w:eastAsia="Calibri"/>
          <w:b/>
          <w:i/>
          <w:sz w:val="25"/>
          <w:szCs w:val="25"/>
        </w:rPr>
      </w:pPr>
    </w:p>
    <w:p w:rsidR="00C535E9" w:rsidRDefault="00C535E9" w:rsidP="002E04CB">
      <w:pPr>
        <w:jc w:val="right"/>
        <w:rPr>
          <w:rFonts w:eastAsia="Calibri"/>
          <w:b/>
          <w:i/>
          <w:sz w:val="25"/>
          <w:szCs w:val="25"/>
        </w:rPr>
      </w:pPr>
    </w:p>
    <w:p w:rsidR="00CA2316" w:rsidRDefault="00CA2316" w:rsidP="000B1289">
      <w:pPr>
        <w:rPr>
          <w:rFonts w:eastAsia="Calibri"/>
          <w:b/>
          <w:i/>
          <w:sz w:val="25"/>
          <w:szCs w:val="25"/>
        </w:rPr>
      </w:pPr>
    </w:p>
    <w:p w:rsidR="000B1289" w:rsidRDefault="000B1289" w:rsidP="000B1289">
      <w:pPr>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1E04AC">
      <w:pPr>
        <w:rPr>
          <w:rFonts w:eastAsia="Calibri"/>
          <w:b/>
          <w:i/>
          <w:sz w:val="25"/>
          <w:szCs w:val="25"/>
        </w:rPr>
      </w:pPr>
    </w:p>
    <w:p w:rsidR="00C535E9" w:rsidRDefault="00C535E9" w:rsidP="00647597">
      <w:pPr>
        <w:rPr>
          <w:rFonts w:eastAsia="Calibri"/>
          <w:b/>
          <w:i/>
          <w:sz w:val="25"/>
          <w:szCs w:val="25"/>
        </w:rPr>
      </w:pPr>
    </w:p>
    <w:p w:rsidR="00647597" w:rsidRDefault="00647597" w:rsidP="00647597">
      <w:pPr>
        <w:rPr>
          <w:rFonts w:eastAsia="Calibri"/>
          <w:b/>
          <w:i/>
          <w:sz w:val="25"/>
          <w:szCs w:val="25"/>
        </w:rPr>
      </w:pPr>
    </w:p>
    <w:p w:rsidR="000B1289" w:rsidRDefault="000B1289"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861727" w:rsidRDefault="00861727" w:rsidP="002E04CB">
      <w:pPr>
        <w:jc w:val="right"/>
        <w:rPr>
          <w:rFonts w:eastAsia="Calibri"/>
          <w:b/>
          <w:i/>
          <w:sz w:val="25"/>
          <w:szCs w:val="25"/>
        </w:rPr>
      </w:pPr>
    </w:p>
    <w:p w:rsidR="00785484" w:rsidRDefault="00785484" w:rsidP="002E04CB">
      <w:pPr>
        <w:jc w:val="right"/>
        <w:rPr>
          <w:rFonts w:eastAsia="Calibri"/>
          <w:b/>
          <w:i/>
          <w:sz w:val="25"/>
          <w:szCs w:val="25"/>
        </w:rPr>
      </w:pPr>
    </w:p>
    <w:p w:rsidR="00A31FD3" w:rsidRDefault="00A31FD3" w:rsidP="002E04CB">
      <w:pPr>
        <w:jc w:val="right"/>
        <w:rPr>
          <w:rFonts w:eastAsia="Calibri"/>
          <w:b/>
          <w:i/>
          <w:sz w:val="25"/>
          <w:szCs w:val="25"/>
        </w:rPr>
      </w:pPr>
    </w:p>
    <w:p w:rsidR="00A31FD3" w:rsidRDefault="00A31FD3" w:rsidP="002E04CB">
      <w:pPr>
        <w:jc w:val="right"/>
        <w:rPr>
          <w:rFonts w:eastAsia="Calibri"/>
          <w:b/>
          <w:i/>
          <w:sz w:val="25"/>
          <w:szCs w:val="25"/>
        </w:rPr>
      </w:pPr>
    </w:p>
    <w:p w:rsidR="00785484" w:rsidRDefault="00785484" w:rsidP="002E04CB">
      <w:pPr>
        <w:jc w:val="right"/>
        <w:rPr>
          <w:rFonts w:eastAsia="Calibri"/>
          <w:b/>
          <w:i/>
          <w:sz w:val="25"/>
          <w:szCs w:val="25"/>
        </w:rPr>
      </w:pPr>
    </w:p>
    <w:p w:rsidR="00785484" w:rsidRDefault="00785484"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7D0443">
        <w:rPr>
          <w:rFonts w:eastAsia="Calibri"/>
          <w:b/>
          <w:i/>
          <w:sz w:val="25"/>
          <w:szCs w:val="25"/>
        </w:rPr>
        <w:t>35</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8055C8" w:rsidTr="00D10618">
        <w:tc>
          <w:tcPr>
            <w:tcW w:w="567"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 п/п</w:t>
            </w:r>
          </w:p>
        </w:tc>
        <w:tc>
          <w:tcPr>
            <w:tcW w:w="3969"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Наименование товара</w:t>
            </w:r>
          </w:p>
        </w:tc>
        <w:tc>
          <w:tcPr>
            <w:tcW w:w="851"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Ед.</w:t>
            </w:r>
          </w:p>
          <w:p w:rsidR="00B604D1" w:rsidRPr="008055C8" w:rsidRDefault="00B604D1" w:rsidP="002E04CB">
            <w:pPr>
              <w:widowControl w:val="0"/>
              <w:jc w:val="center"/>
              <w:rPr>
                <w:rFonts w:eastAsia="Calibri"/>
                <w:b/>
                <w:iCs/>
                <w:color w:val="000000"/>
              </w:rPr>
            </w:pPr>
            <w:r w:rsidRPr="008055C8">
              <w:rPr>
                <w:rFonts w:eastAsia="Calibri"/>
                <w:b/>
                <w:iCs/>
                <w:color w:val="000000"/>
              </w:rPr>
              <w:t>изм.</w:t>
            </w:r>
          </w:p>
        </w:tc>
        <w:tc>
          <w:tcPr>
            <w:tcW w:w="992" w:type="dxa"/>
            <w:vAlign w:val="center"/>
          </w:tcPr>
          <w:p w:rsidR="00B604D1" w:rsidRPr="008055C8" w:rsidRDefault="00B604D1" w:rsidP="002E04CB">
            <w:pPr>
              <w:jc w:val="center"/>
              <w:rPr>
                <w:rFonts w:eastAsia="Calibri"/>
                <w:b/>
                <w:iCs/>
                <w:color w:val="000000"/>
              </w:rPr>
            </w:pPr>
            <w:r w:rsidRPr="008055C8">
              <w:rPr>
                <w:rFonts w:eastAsia="Calibri"/>
                <w:b/>
                <w:iCs/>
                <w:color w:val="000000"/>
              </w:rPr>
              <w:t>Коли</w:t>
            </w:r>
          </w:p>
          <w:p w:rsidR="00B604D1" w:rsidRPr="008055C8" w:rsidRDefault="00B604D1" w:rsidP="002E04CB">
            <w:pPr>
              <w:jc w:val="center"/>
              <w:rPr>
                <w:rFonts w:eastAsia="Calibri"/>
                <w:b/>
                <w:color w:val="000000"/>
              </w:rPr>
            </w:pPr>
            <w:r w:rsidRPr="008055C8">
              <w:rPr>
                <w:rFonts w:eastAsia="Calibri"/>
                <w:b/>
                <w:iCs/>
                <w:color w:val="000000"/>
              </w:rPr>
              <w:t>чество</w:t>
            </w:r>
          </w:p>
        </w:tc>
        <w:tc>
          <w:tcPr>
            <w:tcW w:w="1843"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Цена товара с НДС 20%,</w:t>
            </w:r>
          </w:p>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руб. /ед. изм.</w:t>
            </w:r>
            <w:r w:rsidR="007D0443">
              <w:rPr>
                <w:rFonts w:eastAsia="Calibri"/>
                <w:b/>
                <w:iCs/>
                <w:color w:val="000000"/>
              </w:rPr>
              <w:t xml:space="preserve"> </w:t>
            </w:r>
            <w:r w:rsidR="007D0443" w:rsidRPr="007D0443">
              <w:rPr>
                <w:rFonts w:eastAsia="Calibri"/>
                <w:b/>
                <w:iCs/>
                <w:color w:val="000000"/>
                <w:highlight w:val="red"/>
              </w:rPr>
              <w:t>(БЕЗ НДС)</w:t>
            </w:r>
          </w:p>
        </w:tc>
        <w:tc>
          <w:tcPr>
            <w:tcW w:w="1984"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Стоимость</w:t>
            </w:r>
          </w:p>
          <w:p w:rsidR="007D0443" w:rsidRDefault="00B604D1" w:rsidP="002E04CB">
            <w:pPr>
              <w:widowControl w:val="0"/>
              <w:jc w:val="center"/>
              <w:rPr>
                <w:rFonts w:eastAsia="Calibri"/>
                <w:b/>
                <w:iCs/>
                <w:color w:val="000000"/>
              </w:rPr>
            </w:pPr>
            <w:r w:rsidRPr="008055C8">
              <w:rPr>
                <w:rFonts w:eastAsia="Calibri"/>
                <w:b/>
                <w:iCs/>
                <w:color w:val="000000"/>
              </w:rPr>
              <w:t>Товара с НДС 20%, руб.</w:t>
            </w:r>
            <w:r w:rsidR="007D0443">
              <w:rPr>
                <w:rFonts w:eastAsia="Calibri"/>
                <w:b/>
                <w:iCs/>
                <w:color w:val="000000"/>
              </w:rPr>
              <w:t xml:space="preserve"> </w:t>
            </w:r>
          </w:p>
          <w:p w:rsidR="00B604D1" w:rsidRPr="008055C8" w:rsidRDefault="007D0443" w:rsidP="002E04CB">
            <w:pPr>
              <w:widowControl w:val="0"/>
              <w:jc w:val="center"/>
              <w:rPr>
                <w:rFonts w:eastAsia="Calibri"/>
                <w:b/>
                <w:iCs/>
                <w:color w:val="000000"/>
              </w:rPr>
            </w:pPr>
            <w:r w:rsidRPr="007D0443">
              <w:rPr>
                <w:rFonts w:eastAsia="Calibri"/>
                <w:b/>
                <w:iCs/>
                <w:color w:val="000000"/>
                <w:highlight w:val="red"/>
              </w:rPr>
              <w:t>(БЕЗ НДС)</w:t>
            </w:r>
          </w:p>
        </w:tc>
      </w:tr>
      <w:tr w:rsidR="00D10618" w:rsidRPr="008055C8" w:rsidTr="00CE2193">
        <w:trPr>
          <w:trHeight w:val="298"/>
        </w:trPr>
        <w:tc>
          <w:tcPr>
            <w:tcW w:w="567" w:type="dxa"/>
            <w:vAlign w:val="center"/>
          </w:tcPr>
          <w:p w:rsidR="00D10618" w:rsidRPr="008055C8" w:rsidRDefault="00D10618" w:rsidP="00D10618">
            <w:pPr>
              <w:shd w:val="clear" w:color="auto" w:fill="FFFFFF"/>
              <w:jc w:val="center"/>
              <w:rPr>
                <w:rFonts w:eastAsia="Calibri"/>
              </w:rPr>
            </w:pPr>
            <w:r w:rsidRPr="008055C8">
              <w:rPr>
                <w:rFonts w:eastAsia="Calibri"/>
              </w:rPr>
              <w:t>1</w:t>
            </w:r>
          </w:p>
        </w:tc>
        <w:tc>
          <w:tcPr>
            <w:tcW w:w="3969" w:type="dxa"/>
            <w:vAlign w:val="center"/>
          </w:tcPr>
          <w:p w:rsidR="00D10618" w:rsidRPr="00FA2E6B" w:rsidRDefault="00D10618" w:rsidP="00D10618">
            <w:pPr>
              <w:rPr>
                <w:color w:val="140D0D"/>
              </w:rPr>
            </w:pP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D933AC" w:rsidRDefault="00D10618" w:rsidP="00D10618">
            <w:pPr>
              <w:jc w:val="center"/>
              <w:rPr>
                <w:sz w:val="22"/>
                <w:szCs w:val="22"/>
              </w:rPr>
            </w:pPr>
            <w:r>
              <w:rPr>
                <w:sz w:val="22"/>
                <w:szCs w:val="22"/>
              </w:rPr>
              <w:t>шт</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D933AC" w:rsidRDefault="007D0443" w:rsidP="00D10618">
            <w:pPr>
              <w:jc w:val="center"/>
              <w:rPr>
                <w:sz w:val="22"/>
                <w:szCs w:val="22"/>
              </w:rPr>
            </w:pPr>
            <w:r>
              <w:rPr>
                <w:sz w:val="22"/>
                <w:szCs w:val="22"/>
              </w:rPr>
              <w:t>6</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r w:rsidR="007D0443" w:rsidRPr="008055C8" w:rsidTr="00917102">
        <w:trPr>
          <w:trHeight w:val="298"/>
        </w:trPr>
        <w:tc>
          <w:tcPr>
            <w:tcW w:w="567" w:type="dxa"/>
            <w:vAlign w:val="center"/>
          </w:tcPr>
          <w:p w:rsidR="007D0443" w:rsidRPr="008055C8" w:rsidRDefault="007D0443" w:rsidP="007D0443">
            <w:pPr>
              <w:shd w:val="clear" w:color="auto" w:fill="FFFFFF"/>
              <w:jc w:val="center"/>
              <w:rPr>
                <w:rFonts w:eastAsia="Calibri"/>
              </w:rPr>
            </w:pPr>
            <w:r>
              <w:rPr>
                <w:rFonts w:eastAsia="Calibri"/>
              </w:rPr>
              <w:t>2</w:t>
            </w:r>
          </w:p>
        </w:tc>
        <w:tc>
          <w:tcPr>
            <w:tcW w:w="3969" w:type="dxa"/>
            <w:vAlign w:val="center"/>
          </w:tcPr>
          <w:p w:rsidR="007D0443" w:rsidRPr="00F02B53" w:rsidRDefault="007D0443" w:rsidP="007D0443">
            <w:pPr>
              <w:rPr>
                <w:color w:val="140D0D"/>
              </w:rPr>
            </w:pPr>
          </w:p>
        </w:tc>
        <w:tc>
          <w:tcPr>
            <w:tcW w:w="851" w:type="dxa"/>
            <w:tcBorders>
              <w:top w:val="single" w:sz="4" w:space="0" w:color="auto"/>
              <w:left w:val="single" w:sz="4" w:space="0" w:color="000000"/>
              <w:bottom w:val="single" w:sz="4" w:space="0" w:color="auto"/>
              <w:right w:val="single" w:sz="4" w:space="0" w:color="000000"/>
            </w:tcBorders>
          </w:tcPr>
          <w:p w:rsidR="007D0443" w:rsidRDefault="007D0443" w:rsidP="007D0443">
            <w:pPr>
              <w:jc w:val="center"/>
            </w:pPr>
            <w:r w:rsidRPr="00771011">
              <w:rPr>
                <w:sz w:val="22"/>
                <w:szCs w:val="22"/>
              </w:rPr>
              <w:t>шт</w:t>
            </w:r>
          </w:p>
        </w:tc>
        <w:tc>
          <w:tcPr>
            <w:tcW w:w="992" w:type="dxa"/>
            <w:tcBorders>
              <w:top w:val="single" w:sz="4" w:space="0" w:color="auto"/>
              <w:left w:val="single" w:sz="4" w:space="0" w:color="000000"/>
              <w:bottom w:val="single" w:sz="4" w:space="0" w:color="auto"/>
              <w:right w:val="single" w:sz="4" w:space="0" w:color="000000"/>
            </w:tcBorders>
            <w:vAlign w:val="center"/>
          </w:tcPr>
          <w:p w:rsidR="007D0443" w:rsidRDefault="007D0443" w:rsidP="007D0443">
            <w:pPr>
              <w:jc w:val="center"/>
              <w:rPr>
                <w:sz w:val="22"/>
                <w:szCs w:val="22"/>
              </w:rPr>
            </w:pPr>
            <w:r>
              <w:rPr>
                <w:sz w:val="22"/>
                <w:szCs w:val="22"/>
              </w:rPr>
              <w:t>8</w:t>
            </w:r>
          </w:p>
        </w:tc>
        <w:tc>
          <w:tcPr>
            <w:tcW w:w="1843" w:type="dxa"/>
            <w:tcBorders>
              <w:top w:val="single" w:sz="4" w:space="0" w:color="auto"/>
              <w:left w:val="single" w:sz="4" w:space="0" w:color="000000"/>
              <w:bottom w:val="single" w:sz="4" w:space="0" w:color="auto"/>
              <w:right w:val="single" w:sz="4" w:space="0" w:color="000000"/>
            </w:tcBorders>
            <w:vAlign w:val="center"/>
          </w:tcPr>
          <w:p w:rsidR="007D0443" w:rsidRPr="00824A4B" w:rsidRDefault="007D0443" w:rsidP="007D0443">
            <w:pPr>
              <w:jc w:val="center"/>
            </w:pPr>
          </w:p>
        </w:tc>
        <w:tc>
          <w:tcPr>
            <w:tcW w:w="1984" w:type="dxa"/>
            <w:vAlign w:val="center"/>
          </w:tcPr>
          <w:p w:rsidR="007D0443" w:rsidRPr="008055C8" w:rsidRDefault="007D0443" w:rsidP="007D0443">
            <w:pPr>
              <w:jc w:val="center"/>
              <w:rPr>
                <w:rFonts w:eastAsia="Calibri"/>
              </w:rPr>
            </w:pPr>
          </w:p>
        </w:tc>
      </w:tr>
      <w:tr w:rsidR="007D0443" w:rsidRPr="008055C8" w:rsidTr="00917102">
        <w:trPr>
          <w:trHeight w:val="298"/>
        </w:trPr>
        <w:tc>
          <w:tcPr>
            <w:tcW w:w="567" w:type="dxa"/>
            <w:vAlign w:val="center"/>
          </w:tcPr>
          <w:p w:rsidR="007D0443" w:rsidRPr="008055C8" w:rsidRDefault="007D0443" w:rsidP="007D0443">
            <w:pPr>
              <w:shd w:val="clear" w:color="auto" w:fill="FFFFFF"/>
              <w:jc w:val="center"/>
              <w:rPr>
                <w:rFonts w:eastAsia="Calibri"/>
              </w:rPr>
            </w:pPr>
            <w:r>
              <w:rPr>
                <w:rFonts w:eastAsia="Calibri"/>
              </w:rPr>
              <w:t>3</w:t>
            </w:r>
          </w:p>
        </w:tc>
        <w:tc>
          <w:tcPr>
            <w:tcW w:w="3969" w:type="dxa"/>
            <w:vAlign w:val="center"/>
          </w:tcPr>
          <w:p w:rsidR="007D0443" w:rsidRPr="00F02B53" w:rsidRDefault="007D0443" w:rsidP="007D0443">
            <w:pPr>
              <w:rPr>
                <w:color w:val="140D0D"/>
              </w:rPr>
            </w:pPr>
          </w:p>
        </w:tc>
        <w:tc>
          <w:tcPr>
            <w:tcW w:w="851" w:type="dxa"/>
            <w:tcBorders>
              <w:top w:val="single" w:sz="4" w:space="0" w:color="auto"/>
              <w:left w:val="single" w:sz="4" w:space="0" w:color="000000"/>
              <w:bottom w:val="single" w:sz="4" w:space="0" w:color="auto"/>
              <w:right w:val="single" w:sz="4" w:space="0" w:color="000000"/>
            </w:tcBorders>
          </w:tcPr>
          <w:p w:rsidR="007D0443" w:rsidRDefault="007D0443" w:rsidP="007D0443">
            <w:pPr>
              <w:jc w:val="center"/>
            </w:pPr>
            <w:r w:rsidRPr="00771011">
              <w:rPr>
                <w:sz w:val="22"/>
                <w:szCs w:val="22"/>
              </w:rPr>
              <w:t>шт</w:t>
            </w:r>
          </w:p>
        </w:tc>
        <w:tc>
          <w:tcPr>
            <w:tcW w:w="992" w:type="dxa"/>
            <w:tcBorders>
              <w:top w:val="single" w:sz="4" w:space="0" w:color="auto"/>
              <w:left w:val="single" w:sz="4" w:space="0" w:color="000000"/>
              <w:bottom w:val="single" w:sz="4" w:space="0" w:color="auto"/>
              <w:right w:val="single" w:sz="4" w:space="0" w:color="000000"/>
            </w:tcBorders>
            <w:vAlign w:val="center"/>
          </w:tcPr>
          <w:p w:rsidR="007D0443" w:rsidRDefault="007D0443" w:rsidP="007D0443">
            <w:pPr>
              <w:jc w:val="center"/>
              <w:rPr>
                <w:sz w:val="22"/>
                <w:szCs w:val="22"/>
              </w:rPr>
            </w:pPr>
            <w:r>
              <w:rPr>
                <w:sz w:val="22"/>
                <w:szCs w:val="22"/>
              </w:rPr>
              <w:t>3</w:t>
            </w:r>
          </w:p>
        </w:tc>
        <w:tc>
          <w:tcPr>
            <w:tcW w:w="1843" w:type="dxa"/>
            <w:tcBorders>
              <w:top w:val="single" w:sz="4" w:space="0" w:color="auto"/>
              <w:left w:val="single" w:sz="4" w:space="0" w:color="000000"/>
              <w:bottom w:val="single" w:sz="4" w:space="0" w:color="auto"/>
              <w:right w:val="single" w:sz="4" w:space="0" w:color="000000"/>
            </w:tcBorders>
            <w:vAlign w:val="center"/>
          </w:tcPr>
          <w:p w:rsidR="007D0443" w:rsidRPr="00824A4B" w:rsidRDefault="007D0443" w:rsidP="007D0443">
            <w:pPr>
              <w:jc w:val="center"/>
            </w:pPr>
          </w:p>
        </w:tc>
        <w:tc>
          <w:tcPr>
            <w:tcW w:w="1984" w:type="dxa"/>
            <w:vAlign w:val="center"/>
          </w:tcPr>
          <w:p w:rsidR="007D0443" w:rsidRPr="008055C8" w:rsidRDefault="007D0443" w:rsidP="007D0443">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A31FD3" w:rsidTr="00CE2193">
        <w:trPr>
          <w:trHeight w:val="4701"/>
        </w:trPr>
        <w:tc>
          <w:tcPr>
            <w:tcW w:w="5103" w:type="dxa"/>
          </w:tcPr>
          <w:p w:rsidR="00D10618" w:rsidRPr="00A31FD3" w:rsidRDefault="007D0443" w:rsidP="00CE2193">
            <w:pPr>
              <w:shd w:val="clear" w:color="auto" w:fill="FFFFFF"/>
              <w:jc w:val="center"/>
              <w:rPr>
                <w:rFonts w:eastAsia="Calibri"/>
                <w:b/>
                <w:sz w:val="22"/>
                <w:szCs w:val="22"/>
              </w:rPr>
            </w:pPr>
            <w:r>
              <w:rPr>
                <w:rFonts w:eastAsia="Calibri"/>
                <w:b/>
                <w:sz w:val="22"/>
                <w:szCs w:val="22"/>
              </w:rPr>
              <w:t>Заказчик</w:t>
            </w:r>
          </w:p>
          <w:p w:rsidR="00D10618" w:rsidRPr="00A31FD3" w:rsidRDefault="00D10618" w:rsidP="00CE2193">
            <w:pPr>
              <w:shd w:val="clear" w:color="auto" w:fill="FFFFFF"/>
              <w:jc w:val="center"/>
              <w:rPr>
                <w:rFonts w:eastAsia="Calibri"/>
                <w:b/>
                <w:sz w:val="22"/>
                <w:szCs w:val="22"/>
              </w:rPr>
            </w:pPr>
          </w:p>
          <w:p w:rsidR="00D10618" w:rsidRPr="00B11C41" w:rsidRDefault="00D10618" w:rsidP="00CE2193">
            <w:pPr>
              <w:shd w:val="clear" w:color="auto" w:fill="FFFFFF"/>
              <w:rPr>
                <w:rFonts w:eastAsia="Calibri"/>
                <w:sz w:val="22"/>
                <w:szCs w:val="22"/>
              </w:rPr>
            </w:pPr>
            <w:r w:rsidRPr="00B11C41">
              <w:rPr>
                <w:rFonts w:eastAsia="Calibri"/>
                <w:sz w:val="22"/>
                <w:szCs w:val="22"/>
              </w:rPr>
              <w:t>МУП «Горэлектросеть»</w:t>
            </w:r>
          </w:p>
          <w:p w:rsidR="00D10618" w:rsidRPr="00B11C41" w:rsidRDefault="00D10618" w:rsidP="00CE2193">
            <w:pPr>
              <w:shd w:val="clear" w:color="auto" w:fill="FFFFFF"/>
              <w:rPr>
                <w:rFonts w:eastAsia="Calibri"/>
                <w:sz w:val="22"/>
                <w:szCs w:val="22"/>
              </w:rPr>
            </w:pPr>
            <w:r w:rsidRPr="00B11C41">
              <w:rPr>
                <w:rFonts w:eastAsia="Calibri"/>
                <w:sz w:val="22"/>
                <w:szCs w:val="22"/>
              </w:rPr>
              <w:t>602256, Владимирская область, г. Муром,</w:t>
            </w:r>
          </w:p>
          <w:p w:rsidR="00D10618" w:rsidRPr="00B11C41" w:rsidRDefault="00D10618" w:rsidP="00CE2193">
            <w:pPr>
              <w:shd w:val="clear" w:color="auto" w:fill="FFFFFF"/>
              <w:rPr>
                <w:rFonts w:eastAsia="Calibri"/>
                <w:sz w:val="22"/>
                <w:szCs w:val="22"/>
              </w:rPr>
            </w:pPr>
            <w:r w:rsidRPr="00B11C41">
              <w:rPr>
                <w:rFonts w:eastAsia="Calibri"/>
                <w:sz w:val="22"/>
                <w:szCs w:val="22"/>
              </w:rPr>
              <w:t>ул. Владимирская, д. 8А</w:t>
            </w:r>
          </w:p>
          <w:p w:rsidR="00D10618" w:rsidRPr="00B11C41" w:rsidRDefault="00D10618" w:rsidP="00CE2193">
            <w:pPr>
              <w:shd w:val="clear" w:color="auto" w:fill="FFFFFF"/>
              <w:rPr>
                <w:rFonts w:eastAsia="Calibri"/>
                <w:sz w:val="22"/>
                <w:szCs w:val="22"/>
              </w:rPr>
            </w:pPr>
            <w:r w:rsidRPr="00B11C41">
              <w:rPr>
                <w:rFonts w:eastAsia="Calibri"/>
                <w:sz w:val="22"/>
                <w:szCs w:val="22"/>
              </w:rPr>
              <w:t>тел./факс 8(49234)3-31-42</w:t>
            </w:r>
          </w:p>
          <w:p w:rsidR="00D10618" w:rsidRPr="00B11C41" w:rsidRDefault="00D10618" w:rsidP="00CE2193">
            <w:pPr>
              <w:shd w:val="clear" w:color="auto" w:fill="FFFFFF"/>
              <w:rPr>
                <w:rFonts w:eastAsia="Calibri"/>
                <w:sz w:val="22"/>
                <w:szCs w:val="22"/>
                <w:lang w:val="en-US"/>
              </w:rPr>
            </w:pPr>
            <w:r w:rsidRPr="00B11C41">
              <w:rPr>
                <w:rFonts w:eastAsia="Calibri"/>
                <w:sz w:val="22"/>
                <w:szCs w:val="22"/>
                <w:lang w:val="en-US"/>
              </w:rPr>
              <w:t xml:space="preserve">e-mail </w:t>
            </w:r>
            <w:hyperlink r:id="rId28" w:history="1">
              <w:r w:rsidRPr="00B11C41">
                <w:rPr>
                  <w:rStyle w:val="a4"/>
                  <w:rFonts w:eastAsia="Calibri"/>
                  <w:sz w:val="22"/>
                  <w:szCs w:val="22"/>
                  <w:lang w:val="en-US"/>
                </w:rPr>
                <w:t>mail@muromges.ru</w:t>
              </w:r>
            </w:hyperlink>
            <w:r w:rsidRPr="00B11C41">
              <w:rPr>
                <w:rFonts w:eastAsia="Calibri"/>
                <w:sz w:val="22"/>
                <w:szCs w:val="22"/>
                <w:lang w:val="en-US"/>
              </w:rPr>
              <w:t xml:space="preserve"> </w:t>
            </w:r>
          </w:p>
          <w:p w:rsidR="00D10618" w:rsidRPr="00B11C41" w:rsidRDefault="00D10618" w:rsidP="00CE2193">
            <w:pPr>
              <w:shd w:val="clear" w:color="auto" w:fill="FFFFFF"/>
              <w:rPr>
                <w:rFonts w:eastAsia="Calibri"/>
                <w:sz w:val="22"/>
                <w:szCs w:val="22"/>
                <w:lang w:val="en-US"/>
              </w:rPr>
            </w:pPr>
            <w:r w:rsidRPr="00B11C41">
              <w:rPr>
                <w:rFonts w:eastAsia="Calibri"/>
                <w:sz w:val="22"/>
                <w:szCs w:val="22"/>
              </w:rPr>
              <w:t>ОГРН</w:t>
            </w:r>
            <w:r w:rsidRPr="00B11C41">
              <w:rPr>
                <w:rFonts w:eastAsia="Calibri"/>
                <w:sz w:val="22"/>
                <w:szCs w:val="22"/>
                <w:lang w:val="en-US"/>
              </w:rPr>
              <w:t xml:space="preserve"> 1023302157548</w:t>
            </w:r>
          </w:p>
          <w:p w:rsidR="00D10618" w:rsidRPr="00B11C41" w:rsidRDefault="00D10618" w:rsidP="00CE2193">
            <w:pPr>
              <w:shd w:val="clear" w:color="auto" w:fill="FFFFFF"/>
              <w:rPr>
                <w:rFonts w:eastAsia="Calibri"/>
                <w:sz w:val="22"/>
                <w:szCs w:val="22"/>
              </w:rPr>
            </w:pPr>
            <w:r w:rsidRPr="00B11C41">
              <w:rPr>
                <w:rFonts w:eastAsia="Calibri"/>
                <w:sz w:val="22"/>
                <w:szCs w:val="22"/>
              </w:rPr>
              <w:t>ИНН/КПП 3307002148/333401001</w:t>
            </w:r>
          </w:p>
          <w:p w:rsidR="00B11C41" w:rsidRPr="00B11C41" w:rsidRDefault="00B11C41" w:rsidP="00B11C41">
            <w:pPr>
              <w:rPr>
                <w:snapToGrid w:val="0"/>
                <w:color w:val="000000"/>
                <w:sz w:val="22"/>
                <w:szCs w:val="22"/>
              </w:rPr>
            </w:pPr>
            <w:r w:rsidRPr="00B11C41">
              <w:rPr>
                <w:snapToGrid w:val="0"/>
                <w:color w:val="000000"/>
                <w:sz w:val="22"/>
                <w:szCs w:val="22"/>
              </w:rPr>
              <w:t>Р/с 40702810802000136104</w:t>
            </w:r>
          </w:p>
          <w:p w:rsidR="00B11C41" w:rsidRPr="00B11C41" w:rsidRDefault="00B11C41" w:rsidP="00B11C41">
            <w:pPr>
              <w:rPr>
                <w:snapToGrid w:val="0"/>
                <w:color w:val="000000"/>
                <w:sz w:val="22"/>
                <w:szCs w:val="22"/>
              </w:rPr>
            </w:pPr>
            <w:r w:rsidRPr="00B11C41">
              <w:rPr>
                <w:snapToGrid w:val="0"/>
                <w:color w:val="000000"/>
                <w:sz w:val="22"/>
                <w:szCs w:val="22"/>
              </w:rPr>
              <w:t xml:space="preserve">Ярославский филиал </w:t>
            </w:r>
          </w:p>
          <w:p w:rsidR="00B11C41" w:rsidRPr="00B11C41" w:rsidRDefault="00B11C41" w:rsidP="00B11C41">
            <w:pPr>
              <w:rPr>
                <w:sz w:val="22"/>
                <w:szCs w:val="22"/>
              </w:rPr>
            </w:pPr>
            <w:r w:rsidRPr="00B11C41">
              <w:rPr>
                <w:snapToGrid w:val="0"/>
                <w:color w:val="000000"/>
                <w:sz w:val="22"/>
                <w:szCs w:val="22"/>
              </w:rPr>
              <w:t>ПАО Промсвязьбанк г.Ярославль</w:t>
            </w:r>
          </w:p>
          <w:p w:rsidR="00B11C41" w:rsidRPr="00B11C41" w:rsidRDefault="00B11C41" w:rsidP="00B11C41">
            <w:pPr>
              <w:rPr>
                <w:sz w:val="22"/>
                <w:szCs w:val="22"/>
              </w:rPr>
            </w:pPr>
            <w:r w:rsidRPr="00B11C41">
              <w:rPr>
                <w:snapToGrid w:val="0"/>
                <w:color w:val="000000"/>
                <w:sz w:val="22"/>
                <w:szCs w:val="22"/>
              </w:rPr>
              <w:t>К/с 30101810300000000760</w:t>
            </w:r>
          </w:p>
          <w:p w:rsidR="00B11C41" w:rsidRPr="00B11C41" w:rsidRDefault="00B11C41" w:rsidP="00B11C41">
            <w:pPr>
              <w:shd w:val="clear" w:color="auto" w:fill="FFFFFF"/>
              <w:rPr>
                <w:snapToGrid w:val="0"/>
                <w:color w:val="000000"/>
                <w:sz w:val="22"/>
                <w:szCs w:val="22"/>
              </w:rPr>
            </w:pPr>
            <w:r w:rsidRPr="00B11C41">
              <w:rPr>
                <w:snapToGrid w:val="0"/>
                <w:color w:val="000000"/>
                <w:sz w:val="22"/>
                <w:szCs w:val="22"/>
              </w:rPr>
              <w:t>БИК 047888760</w:t>
            </w:r>
          </w:p>
          <w:p w:rsidR="00D10618" w:rsidRPr="00B11C41" w:rsidRDefault="00D10618" w:rsidP="00CE2193">
            <w:pPr>
              <w:shd w:val="clear" w:color="auto" w:fill="FFFFFF"/>
              <w:rPr>
                <w:rFonts w:eastAsia="Calibri"/>
                <w:sz w:val="22"/>
                <w:szCs w:val="22"/>
              </w:rPr>
            </w:pPr>
          </w:p>
          <w:p w:rsidR="00D10618" w:rsidRPr="00B11C41" w:rsidRDefault="00D10618" w:rsidP="00CE2193">
            <w:pPr>
              <w:shd w:val="clear" w:color="auto" w:fill="FFFFFF"/>
              <w:rPr>
                <w:rFonts w:eastAsia="Calibri"/>
                <w:sz w:val="22"/>
                <w:szCs w:val="22"/>
              </w:rPr>
            </w:pPr>
            <w:r w:rsidRPr="00B11C41">
              <w:rPr>
                <w:rFonts w:eastAsia="Calibri"/>
                <w:sz w:val="22"/>
                <w:szCs w:val="22"/>
              </w:rPr>
              <w:t>Директор МУП «Горэлектросеть»</w:t>
            </w:r>
          </w:p>
          <w:p w:rsidR="00D10618" w:rsidRPr="00B11C41" w:rsidRDefault="00D10618" w:rsidP="00CE2193">
            <w:pPr>
              <w:shd w:val="clear" w:color="auto" w:fill="FFFFFF"/>
              <w:rPr>
                <w:rFonts w:eastAsia="Calibri"/>
                <w:sz w:val="22"/>
                <w:szCs w:val="22"/>
              </w:rPr>
            </w:pPr>
          </w:p>
          <w:p w:rsidR="00D10618" w:rsidRPr="00B11C41" w:rsidRDefault="00D10618" w:rsidP="00CE2193">
            <w:pPr>
              <w:shd w:val="clear" w:color="auto" w:fill="FFFFFF"/>
              <w:rPr>
                <w:rFonts w:eastAsia="Calibri"/>
                <w:sz w:val="22"/>
                <w:szCs w:val="22"/>
              </w:rPr>
            </w:pPr>
            <w:r w:rsidRPr="00B11C41">
              <w:rPr>
                <w:rFonts w:eastAsia="Calibri"/>
                <w:sz w:val="22"/>
                <w:szCs w:val="22"/>
              </w:rPr>
              <w:t>____________________ А.Ю. Александрук</w:t>
            </w:r>
          </w:p>
          <w:p w:rsidR="00D10618" w:rsidRPr="00B11C41" w:rsidRDefault="00D10618" w:rsidP="00CE2193">
            <w:pPr>
              <w:shd w:val="clear" w:color="auto" w:fill="FFFFFF"/>
              <w:rPr>
                <w:rFonts w:eastAsia="Calibri"/>
                <w:sz w:val="22"/>
                <w:szCs w:val="22"/>
              </w:rPr>
            </w:pPr>
            <w:r w:rsidRPr="00B11C41">
              <w:rPr>
                <w:rFonts w:eastAsia="Calibri"/>
                <w:sz w:val="22"/>
                <w:szCs w:val="22"/>
              </w:rPr>
              <w:t>«_____» _______________________ 2023г.</w:t>
            </w:r>
          </w:p>
          <w:p w:rsidR="00D10618" w:rsidRPr="00A31FD3" w:rsidRDefault="00D10618" w:rsidP="00CE2193">
            <w:pPr>
              <w:rPr>
                <w:rFonts w:eastAsia="Calibri"/>
                <w:sz w:val="22"/>
                <w:szCs w:val="22"/>
              </w:rPr>
            </w:pPr>
            <w:r w:rsidRPr="00B11C41">
              <w:rPr>
                <w:rFonts w:eastAsia="Calibri"/>
                <w:sz w:val="22"/>
                <w:szCs w:val="22"/>
              </w:rPr>
              <w:t>М.П.</w:t>
            </w:r>
          </w:p>
        </w:tc>
        <w:tc>
          <w:tcPr>
            <w:tcW w:w="5103" w:type="dxa"/>
          </w:tcPr>
          <w:p w:rsidR="00D10618" w:rsidRPr="00A31FD3" w:rsidRDefault="00D10618" w:rsidP="00CE2193">
            <w:pPr>
              <w:jc w:val="center"/>
              <w:rPr>
                <w:rFonts w:eastAsia="Calibri"/>
                <w:b/>
                <w:sz w:val="22"/>
                <w:szCs w:val="22"/>
              </w:rPr>
            </w:pPr>
            <w:r w:rsidRPr="00A31FD3">
              <w:rPr>
                <w:rFonts w:eastAsia="Calibri"/>
                <w:b/>
                <w:sz w:val="22"/>
                <w:szCs w:val="22"/>
              </w:rPr>
              <w:t>Поставщик</w:t>
            </w:r>
          </w:p>
          <w:p w:rsidR="00D10618" w:rsidRPr="00A31FD3" w:rsidRDefault="00D10618" w:rsidP="00CE2193">
            <w:pPr>
              <w:rPr>
                <w:rFonts w:eastAsia="Calibri"/>
                <w:sz w:val="22"/>
                <w:szCs w:val="22"/>
              </w:rPr>
            </w:pPr>
          </w:p>
          <w:p w:rsidR="00D10618" w:rsidRPr="00A31FD3" w:rsidRDefault="00D10618" w:rsidP="00CE2193">
            <w:pPr>
              <w:pStyle w:val="2"/>
              <w:spacing w:before="0"/>
              <w:rPr>
                <w:rFonts w:ascii="Times New Roman" w:hAnsi="Times New Roman"/>
                <w:b w:val="0"/>
                <w:color w:val="auto"/>
                <w:sz w:val="22"/>
                <w:szCs w:val="22"/>
              </w:rPr>
            </w:pPr>
            <w:bookmarkStart w:id="277" w:name="_Toc136004125"/>
            <w:r w:rsidRPr="00A31FD3">
              <w:rPr>
                <w:rFonts w:ascii="Times New Roman" w:hAnsi="Times New Roman"/>
                <w:color w:val="auto"/>
                <w:sz w:val="22"/>
                <w:szCs w:val="22"/>
              </w:rPr>
              <w:t>__________________________________</w:t>
            </w:r>
            <w:bookmarkEnd w:id="277"/>
          </w:p>
          <w:p w:rsidR="00D10618" w:rsidRPr="00A31FD3" w:rsidRDefault="00D10618" w:rsidP="00CE2193">
            <w:pPr>
              <w:tabs>
                <w:tab w:val="left" w:pos="432"/>
              </w:tabs>
              <w:ind w:left="249" w:hanging="249"/>
              <w:rPr>
                <w:sz w:val="22"/>
                <w:szCs w:val="22"/>
              </w:rPr>
            </w:pPr>
            <w:r w:rsidRPr="00A31FD3">
              <w:rPr>
                <w:sz w:val="22"/>
                <w:szCs w:val="22"/>
              </w:rPr>
              <w:t>__________________________________</w:t>
            </w:r>
          </w:p>
          <w:p w:rsidR="00D10618" w:rsidRPr="00A31FD3" w:rsidRDefault="00D10618" w:rsidP="00CE2193">
            <w:pPr>
              <w:tabs>
                <w:tab w:val="left" w:pos="432"/>
              </w:tabs>
              <w:ind w:left="249" w:hanging="249"/>
              <w:rPr>
                <w:sz w:val="22"/>
                <w:szCs w:val="22"/>
              </w:rPr>
            </w:pPr>
            <w:r w:rsidRPr="00A31FD3">
              <w:rPr>
                <w:sz w:val="22"/>
                <w:szCs w:val="22"/>
              </w:rPr>
              <w:t>__________________________________</w:t>
            </w:r>
          </w:p>
          <w:p w:rsidR="00D10618" w:rsidRPr="00A31FD3" w:rsidRDefault="00D10618" w:rsidP="00CE2193">
            <w:pPr>
              <w:rPr>
                <w:sz w:val="22"/>
                <w:szCs w:val="22"/>
              </w:rPr>
            </w:pPr>
            <w:r w:rsidRPr="00A31FD3">
              <w:rPr>
                <w:sz w:val="22"/>
                <w:szCs w:val="22"/>
              </w:rPr>
              <w:t>тел. ______________________________</w:t>
            </w:r>
          </w:p>
          <w:p w:rsidR="00D10618" w:rsidRPr="00A31FD3" w:rsidRDefault="00D10618" w:rsidP="00CE2193">
            <w:pPr>
              <w:rPr>
                <w:sz w:val="22"/>
                <w:szCs w:val="22"/>
              </w:rPr>
            </w:pPr>
            <w:r w:rsidRPr="00A31FD3">
              <w:rPr>
                <w:sz w:val="22"/>
                <w:szCs w:val="22"/>
              </w:rPr>
              <w:t>е-</w:t>
            </w:r>
            <w:r w:rsidRPr="00A31FD3">
              <w:rPr>
                <w:sz w:val="22"/>
                <w:szCs w:val="22"/>
                <w:lang w:val="en-US"/>
              </w:rPr>
              <w:t>mail</w:t>
            </w:r>
            <w:r w:rsidRPr="00A31FD3">
              <w:rPr>
                <w:sz w:val="22"/>
                <w:szCs w:val="22"/>
              </w:rPr>
              <w:t xml:space="preserve"> ____________________________</w:t>
            </w:r>
          </w:p>
          <w:p w:rsidR="00D10618" w:rsidRPr="00A31FD3" w:rsidRDefault="00D10618" w:rsidP="00CE2193">
            <w:pPr>
              <w:rPr>
                <w:sz w:val="22"/>
                <w:szCs w:val="22"/>
              </w:rPr>
            </w:pPr>
            <w:r w:rsidRPr="00A31FD3">
              <w:rPr>
                <w:sz w:val="22"/>
                <w:szCs w:val="22"/>
              </w:rPr>
              <w:t>ОГРН ____________________________</w:t>
            </w:r>
          </w:p>
          <w:p w:rsidR="00D10618" w:rsidRPr="00A31FD3" w:rsidRDefault="00D10618" w:rsidP="00CE2193">
            <w:pPr>
              <w:rPr>
                <w:sz w:val="22"/>
                <w:szCs w:val="22"/>
              </w:rPr>
            </w:pPr>
            <w:r w:rsidRPr="00A31FD3">
              <w:rPr>
                <w:sz w:val="22"/>
                <w:szCs w:val="22"/>
              </w:rPr>
              <w:t>ИНН/КПП ______________/__________</w:t>
            </w:r>
          </w:p>
          <w:p w:rsidR="00D10618" w:rsidRPr="00A31FD3" w:rsidRDefault="00D10618" w:rsidP="00CE2193">
            <w:pPr>
              <w:rPr>
                <w:sz w:val="22"/>
                <w:szCs w:val="22"/>
              </w:rPr>
            </w:pPr>
            <w:r w:rsidRPr="00A31FD3">
              <w:rPr>
                <w:sz w:val="22"/>
                <w:szCs w:val="22"/>
              </w:rPr>
              <w:t>р/с _______________________________</w:t>
            </w:r>
          </w:p>
          <w:p w:rsidR="00D10618" w:rsidRPr="00A31FD3" w:rsidRDefault="00D10618" w:rsidP="00CE2193">
            <w:pPr>
              <w:rPr>
                <w:sz w:val="22"/>
                <w:szCs w:val="22"/>
              </w:rPr>
            </w:pPr>
            <w:r w:rsidRPr="00A31FD3">
              <w:rPr>
                <w:sz w:val="22"/>
                <w:szCs w:val="22"/>
              </w:rPr>
              <w:t>__________________________________</w:t>
            </w:r>
          </w:p>
          <w:p w:rsidR="00D10618" w:rsidRPr="00A31FD3" w:rsidRDefault="00D10618" w:rsidP="00CE2193">
            <w:pPr>
              <w:rPr>
                <w:sz w:val="22"/>
                <w:szCs w:val="22"/>
              </w:rPr>
            </w:pPr>
            <w:r w:rsidRPr="00A31FD3">
              <w:rPr>
                <w:sz w:val="22"/>
                <w:szCs w:val="22"/>
              </w:rPr>
              <w:t>к/с _______________________________</w:t>
            </w:r>
          </w:p>
          <w:p w:rsidR="00D10618" w:rsidRPr="00A31FD3" w:rsidRDefault="00D10618" w:rsidP="00CE2193">
            <w:pPr>
              <w:rPr>
                <w:sz w:val="22"/>
                <w:szCs w:val="22"/>
              </w:rPr>
            </w:pPr>
            <w:r w:rsidRPr="00A31FD3">
              <w:rPr>
                <w:sz w:val="22"/>
                <w:szCs w:val="22"/>
              </w:rPr>
              <w:t>БИК ______________________________</w:t>
            </w:r>
          </w:p>
          <w:p w:rsidR="00D10618" w:rsidRPr="00A31FD3" w:rsidRDefault="00D10618" w:rsidP="00CE2193">
            <w:pPr>
              <w:rPr>
                <w:sz w:val="22"/>
                <w:szCs w:val="22"/>
              </w:rPr>
            </w:pPr>
          </w:p>
          <w:p w:rsidR="00D10618" w:rsidRPr="00A31FD3" w:rsidRDefault="00D10618" w:rsidP="00CE2193">
            <w:pPr>
              <w:rPr>
                <w:sz w:val="22"/>
                <w:szCs w:val="22"/>
              </w:rPr>
            </w:pPr>
            <w:r w:rsidRPr="00A31FD3">
              <w:rPr>
                <w:sz w:val="22"/>
                <w:szCs w:val="22"/>
              </w:rPr>
              <w:t>_________________________________</w:t>
            </w:r>
          </w:p>
          <w:p w:rsidR="00D10618" w:rsidRPr="00A31FD3" w:rsidRDefault="00D10618" w:rsidP="00CE2193">
            <w:pPr>
              <w:rPr>
                <w:sz w:val="22"/>
                <w:szCs w:val="22"/>
              </w:rPr>
            </w:pPr>
          </w:p>
          <w:p w:rsidR="00D10618" w:rsidRPr="00A31FD3" w:rsidRDefault="00D10618" w:rsidP="00CE2193">
            <w:pPr>
              <w:rPr>
                <w:sz w:val="22"/>
                <w:szCs w:val="22"/>
              </w:rPr>
            </w:pPr>
            <w:r w:rsidRPr="00A31FD3">
              <w:rPr>
                <w:sz w:val="22"/>
                <w:szCs w:val="22"/>
              </w:rPr>
              <w:t>____________________ _______________</w:t>
            </w:r>
          </w:p>
          <w:p w:rsidR="00D10618" w:rsidRPr="00A31FD3" w:rsidRDefault="00D10618" w:rsidP="00CE2193">
            <w:pPr>
              <w:rPr>
                <w:sz w:val="22"/>
                <w:szCs w:val="22"/>
              </w:rPr>
            </w:pPr>
            <w:r w:rsidRPr="00A31FD3">
              <w:rPr>
                <w:sz w:val="22"/>
                <w:szCs w:val="22"/>
              </w:rPr>
              <w:t>«_____» _______________________ 2023г.</w:t>
            </w:r>
          </w:p>
          <w:p w:rsidR="00D10618" w:rsidRPr="00A31FD3" w:rsidRDefault="00D10618" w:rsidP="00CE2193">
            <w:pPr>
              <w:pStyle w:val="ConsPlusNonformat"/>
              <w:widowControl/>
              <w:rPr>
                <w:rFonts w:ascii="Times New Roman" w:hAnsi="Times New Roman" w:cs="Times New Roman"/>
                <w:sz w:val="22"/>
                <w:szCs w:val="22"/>
              </w:rPr>
            </w:pPr>
            <w:r w:rsidRPr="00A31FD3">
              <w:rPr>
                <w:rFonts w:ascii="Times New Roman" w:hAnsi="Times New Roman" w:cs="Times New Roman"/>
                <w:sz w:val="22"/>
                <w:szCs w:val="22"/>
              </w:rPr>
              <w:t>М.П.</w:t>
            </w:r>
          </w:p>
        </w:tc>
      </w:tr>
    </w:tbl>
    <w:p w:rsidR="00B604D1" w:rsidRDefault="00B604D1" w:rsidP="002E04CB">
      <w:pPr>
        <w:spacing w:line="238" w:lineRule="atLeast"/>
        <w:jc w:val="center"/>
        <w:rPr>
          <w:b/>
          <w:bCs/>
          <w:sz w:val="25"/>
          <w:szCs w:val="25"/>
        </w:rPr>
      </w:pPr>
    </w:p>
    <w:p w:rsidR="00B604D1" w:rsidRDefault="00B604D1" w:rsidP="002E04CB">
      <w:pPr>
        <w:spacing w:line="238" w:lineRule="atLeast"/>
        <w:jc w:val="center"/>
        <w:rPr>
          <w:b/>
          <w:bCs/>
          <w:sz w:val="25"/>
          <w:szCs w:val="25"/>
        </w:rPr>
      </w:pPr>
    </w:p>
    <w:p w:rsidR="00B604D1" w:rsidRPr="00391F9C" w:rsidRDefault="00B604D1" w:rsidP="002E04CB">
      <w:pPr>
        <w:jc w:val="both"/>
        <w:rPr>
          <w:rFonts w:eastAsia="Calibri"/>
          <w:sz w:val="25"/>
          <w:szCs w:val="25"/>
        </w:rPr>
      </w:pPr>
    </w:p>
    <w:p w:rsidR="00B604D1" w:rsidRDefault="00B604D1" w:rsidP="002E04CB">
      <w:pPr>
        <w:jc w:val="both"/>
        <w:rPr>
          <w:rFonts w:eastAsia="Calibri"/>
          <w:sz w:val="25"/>
          <w:szCs w:val="25"/>
        </w:rPr>
      </w:pPr>
    </w:p>
    <w:p w:rsidR="00861727" w:rsidRDefault="00861727" w:rsidP="002E04CB">
      <w:pPr>
        <w:jc w:val="both"/>
        <w:rPr>
          <w:rFonts w:eastAsia="Calibri"/>
          <w:b/>
          <w:i/>
          <w:sz w:val="25"/>
          <w:szCs w:val="25"/>
        </w:rPr>
      </w:pPr>
    </w:p>
    <w:p w:rsidR="00B604D1" w:rsidRDefault="00B604D1" w:rsidP="002E04CB">
      <w:pPr>
        <w:jc w:val="both"/>
        <w:rPr>
          <w:rFonts w:eastAsia="Calibri"/>
          <w:b/>
          <w:i/>
          <w:sz w:val="25"/>
          <w:szCs w:val="25"/>
        </w:rPr>
      </w:pPr>
    </w:p>
    <w:p w:rsidR="00B604D1" w:rsidRPr="00391F9C" w:rsidRDefault="00B604D1" w:rsidP="002E04CB">
      <w:pPr>
        <w:jc w:val="both"/>
        <w:rPr>
          <w:rFonts w:eastAsia="Calibri"/>
          <w:b/>
          <w:i/>
          <w:sz w:val="25"/>
          <w:szCs w:val="25"/>
        </w:rPr>
      </w:pPr>
    </w:p>
    <w:p w:rsidR="0000235C" w:rsidRDefault="0000235C" w:rsidP="002E04CB">
      <w:pPr>
        <w:jc w:val="both"/>
        <w:rPr>
          <w:rFonts w:eastAsia="Calibri"/>
          <w:b/>
          <w:i/>
          <w:sz w:val="25"/>
          <w:szCs w:val="25"/>
        </w:rPr>
      </w:pPr>
    </w:p>
    <w:p w:rsidR="00F86B15" w:rsidRDefault="00F86B15" w:rsidP="002E04CB">
      <w:pPr>
        <w:rPr>
          <w:rFonts w:eastAsia="Calibri"/>
          <w:b/>
          <w:i/>
          <w:sz w:val="25"/>
          <w:szCs w:val="25"/>
        </w:rPr>
      </w:pPr>
    </w:p>
    <w:p w:rsidR="00D10618" w:rsidRDefault="00D10618" w:rsidP="002E04CB">
      <w:pPr>
        <w:rPr>
          <w:rFonts w:eastAsia="Calibri"/>
          <w:b/>
          <w:i/>
          <w:sz w:val="25"/>
          <w:szCs w:val="25"/>
        </w:rPr>
      </w:pPr>
    </w:p>
    <w:p w:rsidR="000B1289" w:rsidRDefault="000B1289" w:rsidP="002E04CB">
      <w:pPr>
        <w:rPr>
          <w:rFonts w:eastAsia="Calibri"/>
          <w:b/>
          <w:i/>
          <w:sz w:val="25"/>
          <w:szCs w:val="25"/>
        </w:rPr>
      </w:pPr>
    </w:p>
    <w:p w:rsidR="00F86B15" w:rsidRDefault="00F86B15" w:rsidP="002E04CB">
      <w:pPr>
        <w:rPr>
          <w:rFonts w:eastAsia="Calibri"/>
          <w:b/>
          <w:i/>
          <w:sz w:val="25"/>
          <w:szCs w:val="25"/>
        </w:rPr>
      </w:pPr>
    </w:p>
    <w:p w:rsidR="00647597" w:rsidRDefault="00647597" w:rsidP="002E04CB">
      <w:pPr>
        <w:rPr>
          <w:rFonts w:eastAsia="Calibri"/>
          <w:b/>
          <w:i/>
          <w:sz w:val="25"/>
          <w:szCs w:val="25"/>
        </w:rPr>
      </w:pPr>
    </w:p>
    <w:p w:rsidR="00F00A53" w:rsidRDefault="00F00A53" w:rsidP="002E04CB">
      <w:pPr>
        <w:rPr>
          <w:rFonts w:eastAsia="Calibri"/>
          <w:b/>
          <w:i/>
          <w:sz w:val="25"/>
          <w:szCs w:val="25"/>
        </w:rPr>
      </w:pPr>
    </w:p>
    <w:p w:rsidR="001E04AC" w:rsidRDefault="001E04AC" w:rsidP="001E04AC">
      <w:pPr>
        <w:rPr>
          <w:rFonts w:eastAsia="Calibri"/>
          <w:b/>
          <w:i/>
          <w:sz w:val="25"/>
          <w:szCs w:val="25"/>
        </w:rPr>
      </w:pPr>
    </w:p>
    <w:p w:rsidR="00785484" w:rsidRDefault="00785484" w:rsidP="001E04AC">
      <w:pPr>
        <w:rPr>
          <w:rFonts w:eastAsia="Calibri"/>
          <w:b/>
          <w:i/>
          <w:sz w:val="25"/>
          <w:szCs w:val="25"/>
        </w:rPr>
      </w:pPr>
    </w:p>
    <w:p w:rsidR="00785484" w:rsidRDefault="00785484" w:rsidP="001E04AC">
      <w:pPr>
        <w:rPr>
          <w:rFonts w:eastAsia="Calibri"/>
          <w:b/>
          <w:i/>
          <w:sz w:val="25"/>
          <w:szCs w:val="25"/>
        </w:rPr>
      </w:pPr>
    </w:p>
    <w:p w:rsidR="00785484" w:rsidRDefault="00785484" w:rsidP="001E04AC">
      <w:pPr>
        <w:rPr>
          <w:rFonts w:eastAsia="Calibri"/>
          <w:b/>
          <w:i/>
          <w:sz w:val="25"/>
          <w:szCs w:val="25"/>
        </w:rPr>
      </w:pPr>
    </w:p>
    <w:p w:rsidR="00785484" w:rsidRDefault="00785484"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7D0443">
        <w:rPr>
          <w:rFonts w:eastAsia="Calibri"/>
          <w:b/>
          <w:i/>
          <w:sz w:val="25"/>
          <w:szCs w:val="25"/>
        </w:rPr>
        <w:t>35</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p w:rsidR="00917102" w:rsidRPr="00FE2FB7" w:rsidRDefault="00917102" w:rsidP="00917102">
      <w:pPr>
        <w:pStyle w:val="a5"/>
        <w:ind w:left="0"/>
        <w:rPr>
          <w:b/>
          <w:sz w:val="22"/>
          <w:szCs w:val="22"/>
        </w:rPr>
      </w:pPr>
      <w:r>
        <w:rPr>
          <w:b/>
          <w:sz w:val="22"/>
          <w:szCs w:val="22"/>
        </w:rPr>
        <w:t xml:space="preserve">1. </w:t>
      </w:r>
      <w:r w:rsidRPr="00FE2FB7">
        <w:rPr>
          <w:b/>
          <w:sz w:val="22"/>
          <w:szCs w:val="22"/>
        </w:rPr>
        <w:t>Общие требования</w:t>
      </w:r>
    </w:p>
    <w:p w:rsidR="00917102" w:rsidRPr="00FE2FB7" w:rsidRDefault="00917102" w:rsidP="00917102">
      <w:pPr>
        <w:ind w:left="360"/>
        <w:rPr>
          <w:b/>
          <w:sz w:val="22"/>
          <w:szCs w:val="22"/>
        </w:rPr>
      </w:pPr>
    </w:p>
    <w:p w:rsidR="00917102" w:rsidRPr="00863F0E" w:rsidRDefault="00917102" w:rsidP="00917102">
      <w:pPr>
        <w:jc w:val="both"/>
        <w:rPr>
          <w:sz w:val="22"/>
          <w:szCs w:val="22"/>
        </w:rPr>
      </w:pPr>
      <w:r w:rsidRPr="00863F0E">
        <w:rPr>
          <w:sz w:val="22"/>
          <w:szCs w:val="22"/>
        </w:rPr>
        <w:t>1.</w:t>
      </w:r>
      <w:r>
        <w:rPr>
          <w:sz w:val="22"/>
          <w:szCs w:val="22"/>
        </w:rPr>
        <w:t xml:space="preserve">1. Все оборудование </w:t>
      </w:r>
      <w:r w:rsidRPr="00863F0E">
        <w:rPr>
          <w:sz w:val="22"/>
          <w:szCs w:val="22"/>
        </w:rPr>
        <w:t>разработано, изготовлено, испытано в соответствии с последними изданиями соответству</w:t>
      </w:r>
      <w:r>
        <w:rPr>
          <w:sz w:val="22"/>
          <w:szCs w:val="22"/>
        </w:rPr>
        <w:t xml:space="preserve">ющих Российских </w:t>
      </w:r>
      <w:r w:rsidRPr="00863F0E">
        <w:rPr>
          <w:sz w:val="22"/>
          <w:szCs w:val="22"/>
        </w:rPr>
        <w:t>норм, правил, стандартов и инструкций:</w:t>
      </w:r>
    </w:p>
    <w:p w:rsidR="00917102" w:rsidRPr="00863F0E" w:rsidRDefault="00917102" w:rsidP="00917102">
      <w:pPr>
        <w:jc w:val="both"/>
        <w:rPr>
          <w:sz w:val="22"/>
          <w:szCs w:val="22"/>
        </w:rPr>
      </w:pPr>
      <w:r w:rsidRPr="00863F0E">
        <w:rPr>
          <w:sz w:val="22"/>
          <w:szCs w:val="22"/>
        </w:rPr>
        <w:t>-ПУЭ Правила устройства электроустановок;</w:t>
      </w:r>
    </w:p>
    <w:p w:rsidR="00917102" w:rsidRPr="008229FE" w:rsidRDefault="00917102" w:rsidP="00917102">
      <w:pPr>
        <w:jc w:val="both"/>
        <w:rPr>
          <w:bCs/>
          <w:sz w:val="22"/>
          <w:szCs w:val="22"/>
        </w:rPr>
      </w:pPr>
      <w:r>
        <w:rPr>
          <w:bCs/>
          <w:sz w:val="22"/>
          <w:szCs w:val="22"/>
        </w:rPr>
        <w:t>-</w:t>
      </w:r>
      <w:r w:rsidRPr="008229FE">
        <w:rPr>
          <w:bCs/>
          <w:sz w:val="22"/>
          <w:szCs w:val="22"/>
        </w:rPr>
        <w:t>ГОСТ 12.1.004-91 Система стандартов безопасности труда (ССБТ). Пожарная безопасность.</w:t>
      </w:r>
    </w:p>
    <w:p w:rsidR="00917102" w:rsidRPr="00863F0E" w:rsidRDefault="00917102" w:rsidP="00917102">
      <w:pPr>
        <w:jc w:val="both"/>
        <w:rPr>
          <w:bCs/>
          <w:sz w:val="22"/>
          <w:szCs w:val="22"/>
        </w:rPr>
      </w:pPr>
      <w:r w:rsidRPr="00863F0E">
        <w:rPr>
          <w:bCs/>
          <w:sz w:val="22"/>
          <w:szCs w:val="22"/>
        </w:rPr>
        <w:t>-</w:t>
      </w:r>
      <w:r>
        <w:rPr>
          <w:bCs/>
          <w:sz w:val="22"/>
          <w:szCs w:val="22"/>
        </w:rPr>
        <w:t>ГОСТ 15176-89</w:t>
      </w:r>
      <w:r w:rsidRPr="00863F0E">
        <w:rPr>
          <w:bCs/>
          <w:sz w:val="22"/>
          <w:szCs w:val="22"/>
        </w:rPr>
        <w:t>Шины прессованные электротехнического назначения из алюминия и алюминиевых сплавов. Технические условия</w:t>
      </w:r>
    </w:p>
    <w:p w:rsidR="00917102" w:rsidRPr="00586CA9" w:rsidRDefault="00917102" w:rsidP="00917102">
      <w:pPr>
        <w:jc w:val="both"/>
        <w:rPr>
          <w:bCs/>
          <w:sz w:val="22"/>
          <w:szCs w:val="22"/>
        </w:rPr>
      </w:pPr>
      <w:r w:rsidRPr="008229FE">
        <w:rPr>
          <w:bCs/>
          <w:sz w:val="22"/>
          <w:szCs w:val="22"/>
        </w:rPr>
        <w:t>-</w:t>
      </w:r>
      <w:r w:rsidRPr="008229FE">
        <w:t>Г</w:t>
      </w:r>
      <w:r w:rsidRPr="008229FE">
        <w:rPr>
          <w:bCs/>
          <w:sz w:val="22"/>
          <w:szCs w:val="22"/>
        </w:rPr>
        <w:t>ОСТ 9.402-2004 Единая система защиты от коррозии и старения (ЕСЗКС). Покрытия лакокрасочные. Подготовка металлических поверхностей к окрашиванию</w:t>
      </w:r>
      <w:r>
        <w:rPr>
          <w:bCs/>
          <w:sz w:val="22"/>
          <w:szCs w:val="22"/>
        </w:rPr>
        <w:t>.</w:t>
      </w:r>
    </w:p>
    <w:p w:rsidR="00917102" w:rsidRDefault="00917102" w:rsidP="00917102">
      <w:pPr>
        <w:rPr>
          <w:b/>
          <w:sz w:val="22"/>
          <w:szCs w:val="22"/>
        </w:rPr>
      </w:pPr>
      <w:r>
        <w:rPr>
          <w:b/>
          <w:sz w:val="22"/>
          <w:szCs w:val="22"/>
        </w:rPr>
        <w:t xml:space="preserve"> </w:t>
      </w:r>
    </w:p>
    <w:p w:rsidR="00917102" w:rsidRDefault="00917102" w:rsidP="00917102">
      <w:pPr>
        <w:rPr>
          <w:b/>
          <w:sz w:val="22"/>
          <w:szCs w:val="22"/>
        </w:rPr>
      </w:pPr>
      <w:r w:rsidRPr="006E4945">
        <w:rPr>
          <w:b/>
          <w:sz w:val="22"/>
          <w:szCs w:val="22"/>
        </w:rPr>
        <w:t xml:space="preserve">2. </w:t>
      </w:r>
      <w:r>
        <w:rPr>
          <w:b/>
          <w:sz w:val="22"/>
          <w:szCs w:val="22"/>
        </w:rPr>
        <w:t>Технические и иные требования к товару</w:t>
      </w:r>
    </w:p>
    <w:p w:rsidR="00917102" w:rsidRPr="00917102" w:rsidRDefault="00917102" w:rsidP="00917102">
      <w:pPr>
        <w:rPr>
          <w:i/>
          <w:sz w:val="22"/>
          <w:szCs w:val="22"/>
          <w:u w:val="single"/>
        </w:rPr>
      </w:pPr>
      <w:r w:rsidRPr="00917102">
        <w:rPr>
          <w:i/>
          <w:sz w:val="22"/>
          <w:szCs w:val="22"/>
          <w:u w:val="single"/>
        </w:rPr>
        <w:t>Функциональные характеристики товара:</w:t>
      </w:r>
    </w:p>
    <w:p w:rsidR="00917102" w:rsidRPr="00917102" w:rsidRDefault="00917102" w:rsidP="00917102">
      <w:pPr>
        <w:jc w:val="both"/>
        <w:rPr>
          <w:sz w:val="22"/>
          <w:szCs w:val="22"/>
        </w:rPr>
      </w:pPr>
      <w:r w:rsidRPr="00917102">
        <w:rPr>
          <w:sz w:val="22"/>
          <w:szCs w:val="22"/>
        </w:rPr>
        <w:t>Вводно-распределительное учетное устройство наружной установки</w:t>
      </w:r>
      <w:r>
        <w:rPr>
          <w:sz w:val="22"/>
          <w:szCs w:val="22"/>
        </w:rPr>
        <w:t xml:space="preserve"> </w:t>
      </w:r>
      <w:r w:rsidRPr="00917102">
        <w:rPr>
          <w:sz w:val="22"/>
          <w:szCs w:val="22"/>
        </w:rPr>
        <w:t>предназначено для приёма и распределения электроэнергии напряжением 380/220 В трёхфазного переменного тока частотой 50 Гц в сетях с глухозаземлённой нейтралью, для защиты линий при перегрузках и коротких замыканиях, а также для нечастых оперативных включений и отключений.</w:t>
      </w:r>
    </w:p>
    <w:p w:rsidR="00917102" w:rsidRPr="006E4945" w:rsidRDefault="00917102" w:rsidP="00917102">
      <w:pPr>
        <w:jc w:val="right"/>
        <w:rPr>
          <w:b/>
          <w:sz w:val="22"/>
          <w:szCs w:val="22"/>
        </w:rPr>
      </w:pPr>
      <w:r>
        <w:rPr>
          <w:b/>
          <w:sz w:val="22"/>
          <w:szCs w:val="22"/>
        </w:rPr>
        <w:t>Таблица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40"/>
        <w:gridCol w:w="7399"/>
      </w:tblGrid>
      <w:tr w:rsidR="00917102" w:rsidRPr="00BD7C52" w:rsidTr="00917102">
        <w:tc>
          <w:tcPr>
            <w:tcW w:w="562" w:type="dxa"/>
          </w:tcPr>
          <w:p w:rsidR="00917102" w:rsidRPr="00BD7C52" w:rsidRDefault="00917102" w:rsidP="00917102">
            <w:pPr>
              <w:tabs>
                <w:tab w:val="left" w:pos="0"/>
              </w:tabs>
              <w:ind w:right="-36"/>
              <w:jc w:val="center"/>
            </w:pPr>
            <w:r w:rsidRPr="00BD7C52">
              <w:t>№ п/п</w:t>
            </w:r>
          </w:p>
        </w:tc>
        <w:tc>
          <w:tcPr>
            <w:tcW w:w="2240" w:type="dxa"/>
          </w:tcPr>
          <w:p w:rsidR="00917102" w:rsidRPr="00BD7C52" w:rsidRDefault="00917102" w:rsidP="00917102">
            <w:pPr>
              <w:jc w:val="center"/>
              <w:rPr>
                <w:sz w:val="20"/>
                <w:szCs w:val="20"/>
              </w:rPr>
            </w:pPr>
            <w:r w:rsidRPr="00BD7C52">
              <w:rPr>
                <w:b/>
              </w:rPr>
              <w:t>Наименование объекта закупки</w:t>
            </w:r>
            <w:r>
              <w:rPr>
                <w:b/>
              </w:rPr>
              <w:t xml:space="preserve"> (товара)</w:t>
            </w:r>
          </w:p>
        </w:tc>
        <w:tc>
          <w:tcPr>
            <w:tcW w:w="7399" w:type="dxa"/>
          </w:tcPr>
          <w:p w:rsidR="00917102" w:rsidRPr="00BD7C52" w:rsidRDefault="00917102" w:rsidP="00917102">
            <w:pPr>
              <w:jc w:val="center"/>
              <w:rPr>
                <w:b/>
              </w:rPr>
            </w:pPr>
            <w:r w:rsidRPr="00917102">
              <w:rPr>
                <w:b/>
              </w:rPr>
              <w:t>Качество, технические характеристики, функциональные характеристики (потребительские свойства), размеры, и иные необходимые показатели Товара</w:t>
            </w:r>
          </w:p>
        </w:tc>
      </w:tr>
      <w:tr w:rsidR="00917102" w:rsidRPr="00BD7C52" w:rsidTr="00917102">
        <w:tc>
          <w:tcPr>
            <w:tcW w:w="562" w:type="dxa"/>
          </w:tcPr>
          <w:p w:rsidR="00917102" w:rsidRPr="00917102" w:rsidRDefault="00917102" w:rsidP="00917102">
            <w:pPr>
              <w:tabs>
                <w:tab w:val="left" w:pos="0"/>
              </w:tabs>
              <w:ind w:right="-36"/>
              <w:jc w:val="center"/>
            </w:pPr>
            <w:r w:rsidRPr="00917102">
              <w:t>1</w:t>
            </w:r>
          </w:p>
        </w:tc>
        <w:tc>
          <w:tcPr>
            <w:tcW w:w="2240" w:type="dxa"/>
          </w:tcPr>
          <w:p w:rsidR="00917102" w:rsidRPr="00BD7C52" w:rsidRDefault="00917102" w:rsidP="00917102">
            <w:pPr>
              <w:rPr>
                <w:b/>
              </w:rPr>
            </w:pPr>
          </w:p>
        </w:tc>
        <w:tc>
          <w:tcPr>
            <w:tcW w:w="7399" w:type="dxa"/>
          </w:tcPr>
          <w:p w:rsidR="00917102" w:rsidRPr="00917102" w:rsidRDefault="00917102" w:rsidP="00917102">
            <w:pPr>
              <w:rPr>
                <w:i/>
                <w:sz w:val="20"/>
                <w:szCs w:val="20"/>
                <w:u w:val="single"/>
              </w:rPr>
            </w:pPr>
            <w:r>
              <w:rPr>
                <w:sz w:val="20"/>
                <w:szCs w:val="20"/>
              </w:rPr>
              <w:t>400 А –вводной рубильник на 400 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r>
              <w:rPr>
                <w:sz w:val="20"/>
                <w:szCs w:val="20"/>
              </w:rPr>
              <w:br/>
            </w: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977"/>
            </w:tblGrid>
            <w:tr w:rsidR="00917102" w:rsidRPr="0050759C" w:rsidTr="00917102">
              <w:trPr>
                <w:trHeight w:val="653"/>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b/>
                      <w:sz w:val="18"/>
                      <w:szCs w:val="18"/>
                    </w:rPr>
                  </w:pPr>
                  <w:r w:rsidRPr="0050759C">
                    <w:rPr>
                      <w:b/>
                      <w:sz w:val="18"/>
                      <w:szCs w:val="18"/>
                    </w:rPr>
                    <w:t>Наименование показателя технической характеристики товара</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b/>
                      <w:sz w:val="18"/>
                      <w:szCs w:val="18"/>
                    </w:rPr>
                  </w:pPr>
                  <w:r w:rsidRPr="00917102">
                    <w:rPr>
                      <w:b/>
                      <w:sz w:val="18"/>
                      <w:szCs w:val="18"/>
                    </w:rPr>
                    <w:t>Значение показателя</w:t>
                  </w: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 xml:space="preserve">Степень защиты </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lang w:val="en-US"/>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Исполнение устройства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Климатическое исполнение</w:t>
                  </w:r>
                  <w:r w:rsidRPr="0050759C">
                    <w:rPr>
                      <w:rFonts w:ascii="ProximaNova-Regular" w:hAnsi="ProximaNova-Regular"/>
                      <w:color w:val="958C8C"/>
                      <w:sz w:val="18"/>
                      <w:szCs w:val="18"/>
                      <w:shd w:val="clear" w:color="auto" w:fill="FFFFFF"/>
                    </w:rPr>
                    <w:t xml:space="preserve"> </w:t>
                  </w:r>
                  <w:r w:rsidRPr="0050759C">
                    <w:rPr>
                      <w:sz w:val="18"/>
                      <w:szCs w:val="18"/>
                    </w:rPr>
                    <w:t>по ГОСТ 15150-69</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Высота,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Ширина,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Глубина,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Материал корпуса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color w:val="000000"/>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Толщина материала корпуса,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rPr>
                      <w:sz w:val="18"/>
                      <w:szCs w:val="18"/>
                    </w:rPr>
                  </w:pPr>
                  <w:r w:rsidRPr="0050759C">
                    <w:rPr>
                      <w:sz w:val="18"/>
                      <w:szCs w:val="18"/>
                    </w:rPr>
                    <w:t>Защитное покрытие корпуса от воздействий окружающей среды</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rPr>
                      <w:sz w:val="18"/>
                      <w:szCs w:val="18"/>
                    </w:rPr>
                  </w:pPr>
                  <w:r w:rsidRPr="0050759C">
                    <w:rPr>
                      <w:sz w:val="18"/>
                      <w:szCs w:val="18"/>
                    </w:rPr>
                    <w:t>Цвет защитного покрытия</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Защита от несанкционированного открывания дверцы корпуса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Вводной рубильник</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Предохранители</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Узел учета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Принципиальная схема первичных соединений</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sz w:val="18"/>
                      <w:szCs w:val="18"/>
                    </w:rPr>
                  </w:pPr>
                </w:p>
              </w:tc>
            </w:tr>
            <w:tr w:rsidR="00917102" w:rsidRPr="0050759C" w:rsidTr="00917102">
              <w:trPr>
                <w:trHeight w:val="363"/>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Ввод кабельных линий</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p>
              </w:tc>
            </w:tr>
            <w:tr w:rsidR="00917102" w:rsidRPr="0050759C" w:rsidTr="00917102">
              <w:trPr>
                <w:trHeight w:val="363"/>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Элементы на схеме</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p>
              </w:tc>
            </w:tr>
          </w:tbl>
          <w:p w:rsidR="00917102" w:rsidRPr="00BD7C52" w:rsidRDefault="00917102" w:rsidP="00917102">
            <w:pPr>
              <w:rPr>
                <w:sz w:val="20"/>
                <w:szCs w:val="20"/>
              </w:rPr>
            </w:pPr>
          </w:p>
        </w:tc>
      </w:tr>
      <w:tr w:rsidR="00917102" w:rsidRPr="00BD7C52" w:rsidTr="00917102">
        <w:tc>
          <w:tcPr>
            <w:tcW w:w="562" w:type="dxa"/>
          </w:tcPr>
          <w:p w:rsidR="00917102" w:rsidRPr="00917102" w:rsidRDefault="00917102" w:rsidP="00917102">
            <w:pPr>
              <w:tabs>
                <w:tab w:val="left" w:pos="0"/>
              </w:tabs>
              <w:ind w:right="-36"/>
              <w:jc w:val="center"/>
            </w:pPr>
            <w:r>
              <w:br w:type="page"/>
            </w:r>
            <w:r w:rsidRPr="00917102">
              <w:t>2</w:t>
            </w:r>
          </w:p>
        </w:tc>
        <w:tc>
          <w:tcPr>
            <w:tcW w:w="2240" w:type="dxa"/>
          </w:tcPr>
          <w:p w:rsidR="00917102" w:rsidRDefault="00917102" w:rsidP="00917102">
            <w:r>
              <w:rPr>
                <w:sz w:val="22"/>
                <w:szCs w:val="22"/>
              </w:rPr>
              <w:br/>
            </w:r>
          </w:p>
        </w:tc>
        <w:tc>
          <w:tcPr>
            <w:tcW w:w="7399" w:type="dxa"/>
          </w:tcPr>
          <w:p w:rsidR="00917102" w:rsidRPr="00F35BE4" w:rsidRDefault="00917102" w:rsidP="00917102">
            <w:pPr>
              <w:rPr>
                <w:sz w:val="16"/>
                <w:szCs w:val="16"/>
              </w:rPr>
            </w:pPr>
            <w:r>
              <w:rPr>
                <w:sz w:val="20"/>
                <w:szCs w:val="20"/>
              </w:rPr>
              <w:t>250 А –вводной рубильник на 250 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r>
              <w:rPr>
                <w:sz w:val="20"/>
                <w:szCs w:val="20"/>
              </w:rPr>
              <w:br/>
            </w: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977"/>
            </w:tblGrid>
            <w:tr w:rsidR="00917102" w:rsidRPr="0050759C" w:rsidTr="00917102">
              <w:trPr>
                <w:trHeight w:val="653"/>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b/>
                      <w:sz w:val="18"/>
                      <w:szCs w:val="18"/>
                    </w:rPr>
                  </w:pPr>
                  <w:r w:rsidRPr="0050759C">
                    <w:rPr>
                      <w:b/>
                      <w:sz w:val="18"/>
                      <w:szCs w:val="18"/>
                    </w:rPr>
                    <w:t>Наименование показателя технической характеристики товара</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b/>
                      <w:sz w:val="18"/>
                      <w:szCs w:val="18"/>
                    </w:rPr>
                  </w:pPr>
                  <w:r w:rsidRPr="00917102">
                    <w:rPr>
                      <w:b/>
                      <w:sz w:val="18"/>
                      <w:szCs w:val="18"/>
                    </w:rPr>
                    <w:t>Значение показателя</w:t>
                  </w: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 xml:space="preserve">Степень защиты </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lang w:val="en-US"/>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Исполнение устройства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Климатическое исполнение</w:t>
                  </w:r>
                  <w:r w:rsidRPr="0050759C">
                    <w:rPr>
                      <w:rFonts w:ascii="ProximaNova-Regular" w:hAnsi="ProximaNova-Regular"/>
                      <w:color w:val="958C8C"/>
                      <w:sz w:val="18"/>
                      <w:szCs w:val="18"/>
                      <w:shd w:val="clear" w:color="auto" w:fill="FFFFFF"/>
                    </w:rPr>
                    <w:t xml:space="preserve"> </w:t>
                  </w:r>
                  <w:r w:rsidRPr="0050759C">
                    <w:rPr>
                      <w:sz w:val="18"/>
                      <w:szCs w:val="18"/>
                    </w:rPr>
                    <w:t>по ГОСТ 15150-69</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Высота,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Ширина,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Глубина,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Материал корпуса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color w:val="000000"/>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Толщина материала корпуса,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rPr>
                      <w:sz w:val="18"/>
                      <w:szCs w:val="18"/>
                    </w:rPr>
                  </w:pPr>
                  <w:r w:rsidRPr="0050759C">
                    <w:rPr>
                      <w:sz w:val="18"/>
                      <w:szCs w:val="18"/>
                    </w:rPr>
                    <w:t>Защитное покрытие корпуса от воздействий окружающей среды</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rPr>
                      <w:sz w:val="18"/>
                      <w:szCs w:val="18"/>
                    </w:rPr>
                  </w:pPr>
                  <w:r w:rsidRPr="0050759C">
                    <w:rPr>
                      <w:sz w:val="18"/>
                      <w:szCs w:val="18"/>
                    </w:rPr>
                    <w:t>Цвет защитного покрытия</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Защита от несанкционированного открывания дверцы корпуса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Вводной рубильник</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Предохранители</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Узел учета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Принципиальная схема первичных соединений</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sz w:val="18"/>
                      <w:szCs w:val="18"/>
                    </w:rPr>
                  </w:pPr>
                </w:p>
              </w:tc>
            </w:tr>
            <w:tr w:rsidR="00917102" w:rsidRPr="0050759C" w:rsidTr="00917102">
              <w:trPr>
                <w:trHeight w:val="363"/>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Ввод кабельных линий</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p>
              </w:tc>
            </w:tr>
            <w:tr w:rsidR="00917102" w:rsidRPr="0050759C" w:rsidTr="00917102">
              <w:trPr>
                <w:trHeight w:val="363"/>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Элементы на схеме</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p>
              </w:tc>
            </w:tr>
          </w:tbl>
          <w:p w:rsidR="00917102" w:rsidRPr="000D3F2A" w:rsidRDefault="00917102" w:rsidP="00917102">
            <w:pPr>
              <w:pStyle w:val="a5"/>
              <w:autoSpaceDE w:val="0"/>
              <w:autoSpaceDN w:val="0"/>
              <w:ind w:left="0"/>
              <w:contextualSpacing w:val="0"/>
              <w:rPr>
                <w:i/>
                <w:sz w:val="20"/>
                <w:u w:val="single"/>
              </w:rPr>
            </w:pPr>
          </w:p>
        </w:tc>
      </w:tr>
      <w:tr w:rsidR="00917102" w:rsidRPr="00BD7C52" w:rsidTr="00917102">
        <w:tc>
          <w:tcPr>
            <w:tcW w:w="562" w:type="dxa"/>
          </w:tcPr>
          <w:p w:rsidR="00917102" w:rsidRPr="004B464F" w:rsidRDefault="00917102" w:rsidP="00917102">
            <w:pPr>
              <w:tabs>
                <w:tab w:val="left" w:pos="0"/>
              </w:tabs>
              <w:ind w:right="-36"/>
              <w:jc w:val="center"/>
              <w:rPr>
                <w:b/>
              </w:rPr>
            </w:pPr>
            <w:r>
              <w:rPr>
                <w:sz w:val="22"/>
                <w:szCs w:val="22"/>
              </w:rPr>
              <w:t>3</w:t>
            </w:r>
          </w:p>
        </w:tc>
        <w:tc>
          <w:tcPr>
            <w:tcW w:w="2240" w:type="dxa"/>
          </w:tcPr>
          <w:p w:rsidR="00917102" w:rsidRDefault="00917102" w:rsidP="00917102">
            <w:r>
              <w:rPr>
                <w:sz w:val="22"/>
                <w:szCs w:val="22"/>
              </w:rPr>
              <w:br/>
            </w:r>
          </w:p>
        </w:tc>
        <w:tc>
          <w:tcPr>
            <w:tcW w:w="7399" w:type="dxa"/>
          </w:tcPr>
          <w:p w:rsidR="00917102" w:rsidRPr="001E1A21" w:rsidRDefault="00917102" w:rsidP="00917102">
            <w:pPr>
              <w:rPr>
                <w:bCs/>
                <w:sz w:val="20"/>
                <w:szCs w:val="20"/>
              </w:rPr>
            </w:pPr>
            <w:r>
              <w:rPr>
                <w:sz w:val="20"/>
                <w:szCs w:val="20"/>
              </w:rPr>
              <w:t>100 А –вводной рубильник на 100 А</w:t>
            </w:r>
            <w:r>
              <w:rPr>
                <w:sz w:val="20"/>
                <w:szCs w:val="20"/>
              </w:rPr>
              <w:br/>
            </w:r>
            <w:r w:rsidRPr="005C7606">
              <w:rPr>
                <w:sz w:val="20"/>
                <w:szCs w:val="20"/>
                <w:lang w:val="en-US"/>
              </w:rPr>
              <w:t>IP</w:t>
            </w:r>
            <w:r w:rsidRPr="00D95DE8">
              <w:rPr>
                <w:sz w:val="20"/>
                <w:szCs w:val="20"/>
              </w:rPr>
              <w:t xml:space="preserve"> 54</w:t>
            </w:r>
            <w:r>
              <w:rPr>
                <w:sz w:val="20"/>
                <w:szCs w:val="20"/>
              </w:rPr>
              <w:t xml:space="preserve"> –степень защиты</w:t>
            </w:r>
            <w:r>
              <w:rPr>
                <w:sz w:val="20"/>
                <w:szCs w:val="20"/>
              </w:rPr>
              <w:br/>
            </w:r>
          </w:p>
          <w:tbl>
            <w:tblPr>
              <w:tblW w:w="71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977"/>
            </w:tblGrid>
            <w:tr w:rsidR="00917102" w:rsidRPr="0050759C" w:rsidTr="00917102">
              <w:trPr>
                <w:trHeight w:val="653"/>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b/>
                      <w:sz w:val="18"/>
                      <w:szCs w:val="18"/>
                    </w:rPr>
                  </w:pPr>
                  <w:r w:rsidRPr="0050759C">
                    <w:rPr>
                      <w:b/>
                      <w:sz w:val="18"/>
                      <w:szCs w:val="18"/>
                    </w:rPr>
                    <w:t>Наименование показателя технической характеристики товара</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b/>
                      <w:sz w:val="18"/>
                      <w:szCs w:val="18"/>
                    </w:rPr>
                  </w:pPr>
                  <w:r w:rsidRPr="00917102">
                    <w:rPr>
                      <w:b/>
                      <w:sz w:val="18"/>
                      <w:szCs w:val="18"/>
                    </w:rPr>
                    <w:t>Значение показателя</w:t>
                  </w: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 xml:space="preserve">Степень защиты </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lang w:val="en-US"/>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Исполнение устройства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Климатическое исполнение</w:t>
                  </w:r>
                  <w:r w:rsidRPr="0050759C">
                    <w:rPr>
                      <w:rFonts w:ascii="ProximaNova-Regular" w:hAnsi="ProximaNova-Regular"/>
                      <w:color w:val="958C8C"/>
                      <w:sz w:val="18"/>
                      <w:szCs w:val="18"/>
                      <w:shd w:val="clear" w:color="auto" w:fill="FFFFFF"/>
                    </w:rPr>
                    <w:t xml:space="preserve"> </w:t>
                  </w:r>
                  <w:r w:rsidRPr="0050759C">
                    <w:rPr>
                      <w:sz w:val="18"/>
                      <w:szCs w:val="18"/>
                    </w:rPr>
                    <w:t>по ГОСТ 15150-69</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Высота,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Ширина,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Глубина,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Материал корпуса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color w:val="000000"/>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Толщина материала корпуса, мм</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rPr>
                      <w:sz w:val="18"/>
                      <w:szCs w:val="18"/>
                    </w:rPr>
                  </w:pPr>
                  <w:r w:rsidRPr="0050759C">
                    <w:rPr>
                      <w:sz w:val="18"/>
                      <w:szCs w:val="18"/>
                    </w:rPr>
                    <w:t>Защитное покрытие корпуса от воздействий окружающей среды</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rPr>
                      <w:sz w:val="18"/>
                      <w:szCs w:val="18"/>
                    </w:rPr>
                  </w:pPr>
                  <w:r w:rsidRPr="0050759C">
                    <w:rPr>
                      <w:sz w:val="18"/>
                      <w:szCs w:val="18"/>
                    </w:rPr>
                    <w:t>Цвет защитного покрытия</w:t>
                  </w:r>
                </w:p>
              </w:tc>
              <w:tc>
                <w:tcPr>
                  <w:tcW w:w="2977" w:type="dxa"/>
                  <w:tcBorders>
                    <w:top w:val="single" w:sz="4" w:space="0" w:color="auto"/>
                    <w:left w:val="single" w:sz="4" w:space="0" w:color="auto"/>
                    <w:bottom w:val="single" w:sz="4" w:space="0" w:color="auto"/>
                    <w:right w:val="single" w:sz="4" w:space="0" w:color="auto"/>
                  </w:tcBorders>
                </w:tcPr>
                <w:p w:rsidR="00917102" w:rsidRPr="0050759C" w:rsidRDefault="00917102" w:rsidP="00917102">
                  <w:pPr>
                    <w:jc w:val="center"/>
                    <w:rPr>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Защита от несанкционированного открывания дверцы корпуса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Вводной рубильник</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Предохранители</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Узел учета</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noProof/>
                      <w:sz w:val="18"/>
                      <w:szCs w:val="18"/>
                    </w:rPr>
                  </w:pPr>
                </w:p>
              </w:tc>
            </w:tr>
            <w:tr w:rsidR="00917102" w:rsidRPr="0050759C" w:rsidTr="00917102">
              <w:trPr>
                <w:trHeight w:val="367"/>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Принципиальная схема первичных соединений</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jc w:val="center"/>
                    <w:rPr>
                      <w:sz w:val="18"/>
                      <w:szCs w:val="18"/>
                    </w:rPr>
                  </w:pPr>
                </w:p>
              </w:tc>
            </w:tr>
            <w:tr w:rsidR="00917102" w:rsidRPr="0050759C" w:rsidTr="00917102">
              <w:trPr>
                <w:trHeight w:val="363"/>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Ввод кабельных линий</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p>
              </w:tc>
            </w:tr>
            <w:tr w:rsidR="00917102" w:rsidRPr="0050759C" w:rsidTr="00917102">
              <w:trPr>
                <w:trHeight w:val="363"/>
              </w:trPr>
              <w:tc>
                <w:tcPr>
                  <w:tcW w:w="4161"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r w:rsidRPr="0050759C">
                    <w:rPr>
                      <w:sz w:val="18"/>
                      <w:szCs w:val="18"/>
                    </w:rPr>
                    <w:t>Элементы на схеме</w:t>
                  </w:r>
                </w:p>
              </w:tc>
              <w:tc>
                <w:tcPr>
                  <w:tcW w:w="2977" w:type="dxa"/>
                  <w:tcBorders>
                    <w:top w:val="single" w:sz="4" w:space="0" w:color="auto"/>
                    <w:left w:val="single" w:sz="4" w:space="0" w:color="auto"/>
                    <w:bottom w:val="single" w:sz="4" w:space="0" w:color="auto"/>
                    <w:right w:val="single" w:sz="4" w:space="0" w:color="auto"/>
                  </w:tcBorders>
                  <w:vAlign w:val="center"/>
                </w:tcPr>
                <w:p w:rsidR="00917102" w:rsidRPr="0050759C" w:rsidRDefault="00917102" w:rsidP="00917102">
                  <w:pPr>
                    <w:rPr>
                      <w:sz w:val="18"/>
                      <w:szCs w:val="18"/>
                    </w:rPr>
                  </w:pPr>
                </w:p>
              </w:tc>
            </w:tr>
          </w:tbl>
          <w:p w:rsidR="00917102" w:rsidRPr="00917102" w:rsidRDefault="00917102" w:rsidP="00917102">
            <w:pPr>
              <w:pStyle w:val="a5"/>
              <w:autoSpaceDE w:val="0"/>
              <w:autoSpaceDN w:val="0"/>
              <w:ind w:left="0"/>
              <w:contextualSpacing w:val="0"/>
              <w:rPr>
                <w:sz w:val="20"/>
              </w:rPr>
            </w:pPr>
          </w:p>
        </w:tc>
      </w:tr>
    </w:tbl>
    <w:p w:rsidR="00917102" w:rsidRDefault="00917102" w:rsidP="00917102">
      <w:pPr>
        <w:rPr>
          <w:sz w:val="22"/>
          <w:szCs w:val="22"/>
          <w:lang w:eastAsia="en-US"/>
        </w:rPr>
      </w:pPr>
    </w:p>
    <w:p w:rsidR="00917102" w:rsidRPr="008229FE" w:rsidRDefault="00917102" w:rsidP="00432BEB">
      <w:pPr>
        <w:jc w:val="both"/>
        <w:rPr>
          <w:sz w:val="22"/>
          <w:szCs w:val="22"/>
          <w:lang w:eastAsia="en-US"/>
        </w:rPr>
      </w:pPr>
      <w:r>
        <w:rPr>
          <w:sz w:val="22"/>
          <w:szCs w:val="22"/>
          <w:lang w:eastAsia="en-US"/>
        </w:rPr>
        <w:t xml:space="preserve">2.1. </w:t>
      </w:r>
      <w:r w:rsidRPr="008229FE">
        <w:rPr>
          <w:sz w:val="22"/>
          <w:szCs w:val="22"/>
          <w:lang w:eastAsia="en-US"/>
        </w:rPr>
        <w:t>ВРУ-1-  Представляет из себя стальной напольный шкаф (далее по тексту</w:t>
      </w:r>
      <w:r>
        <w:rPr>
          <w:sz w:val="22"/>
          <w:szCs w:val="22"/>
          <w:lang w:eastAsia="en-US"/>
        </w:rPr>
        <w:t xml:space="preserve"> шкаф) с одной дверью, и </w:t>
      </w:r>
      <w:r w:rsidR="008B1D11">
        <w:rPr>
          <w:sz w:val="22"/>
          <w:szCs w:val="22"/>
          <w:lang w:eastAsia="en-US"/>
        </w:rPr>
        <w:t>соответствует</w:t>
      </w:r>
      <w:r>
        <w:rPr>
          <w:sz w:val="22"/>
          <w:szCs w:val="22"/>
          <w:lang w:eastAsia="en-US"/>
        </w:rPr>
        <w:t xml:space="preserve"> требованиям Правил</w:t>
      </w:r>
      <w:r w:rsidRPr="008229FE">
        <w:rPr>
          <w:sz w:val="22"/>
          <w:szCs w:val="22"/>
          <w:lang w:eastAsia="en-US"/>
        </w:rPr>
        <w:t xml:space="preserve"> устройства электроустановок (ПУЭ) и другим нормативно-техническим документам.</w:t>
      </w:r>
    </w:p>
    <w:p w:rsidR="00917102" w:rsidRPr="008229FE" w:rsidRDefault="008B1D11" w:rsidP="00432BEB">
      <w:pPr>
        <w:jc w:val="both"/>
        <w:rPr>
          <w:sz w:val="22"/>
          <w:szCs w:val="22"/>
        </w:rPr>
      </w:pPr>
      <w:r>
        <w:rPr>
          <w:sz w:val="22"/>
          <w:szCs w:val="22"/>
        </w:rPr>
        <w:t xml:space="preserve">2.2. Товар </w:t>
      </w:r>
      <w:r w:rsidR="00917102" w:rsidRPr="008229FE">
        <w:rPr>
          <w:sz w:val="22"/>
          <w:szCs w:val="22"/>
        </w:rPr>
        <w:t>поставлен в сборе согласно Таблицы 1, с комплектом плавких вставок.</w:t>
      </w:r>
    </w:p>
    <w:p w:rsidR="00917102" w:rsidRPr="008229FE" w:rsidRDefault="008B1D11" w:rsidP="00432BEB">
      <w:pPr>
        <w:jc w:val="both"/>
        <w:rPr>
          <w:sz w:val="22"/>
          <w:szCs w:val="22"/>
        </w:rPr>
      </w:pPr>
      <w:r>
        <w:rPr>
          <w:sz w:val="22"/>
          <w:szCs w:val="22"/>
        </w:rPr>
        <w:t>2.3. Узел учета должен состоит</w:t>
      </w:r>
      <w:r w:rsidR="00917102" w:rsidRPr="008229FE">
        <w:rPr>
          <w:sz w:val="22"/>
          <w:szCs w:val="22"/>
        </w:rPr>
        <w:t xml:space="preserve"> из коробки испытательной и зарезервированного место под счетчик. В комплект поставки счетчик не входит.</w:t>
      </w:r>
    </w:p>
    <w:p w:rsidR="00917102" w:rsidRPr="008229FE" w:rsidRDefault="00917102" w:rsidP="00432BEB">
      <w:pPr>
        <w:jc w:val="both"/>
        <w:rPr>
          <w:sz w:val="22"/>
          <w:szCs w:val="22"/>
        </w:rPr>
      </w:pPr>
      <w:r w:rsidRPr="008229FE">
        <w:rPr>
          <w:sz w:val="22"/>
          <w:szCs w:val="22"/>
        </w:rPr>
        <w:t xml:space="preserve">2.4. </w:t>
      </w:r>
      <w:r w:rsidR="008B1D11">
        <w:rPr>
          <w:sz w:val="22"/>
          <w:szCs w:val="22"/>
        </w:rPr>
        <w:t>Ошиновка щита выполнена</w:t>
      </w:r>
      <w:r w:rsidRPr="008229FE">
        <w:rPr>
          <w:sz w:val="22"/>
          <w:szCs w:val="22"/>
        </w:rPr>
        <w:t xml:space="preserve"> шинами из алюмин</w:t>
      </w:r>
      <w:r w:rsidR="008B1D11">
        <w:rPr>
          <w:sz w:val="22"/>
          <w:szCs w:val="22"/>
        </w:rPr>
        <w:t xml:space="preserve">иевого сплава и соответствует </w:t>
      </w:r>
      <w:r w:rsidRPr="008229FE">
        <w:rPr>
          <w:sz w:val="22"/>
          <w:szCs w:val="22"/>
        </w:rPr>
        <w:t>требованиям гл. 1.3 ПУЭ и ГОСТ 15176.</w:t>
      </w:r>
    </w:p>
    <w:p w:rsidR="00917102" w:rsidRPr="008229FE" w:rsidRDefault="00917102" w:rsidP="00432BEB">
      <w:pPr>
        <w:autoSpaceDE w:val="0"/>
        <w:autoSpaceDN w:val="0"/>
        <w:adjustRightInd w:val="0"/>
        <w:jc w:val="both"/>
        <w:rPr>
          <w:sz w:val="22"/>
          <w:szCs w:val="22"/>
        </w:rPr>
      </w:pPr>
      <w:r w:rsidRPr="008229FE">
        <w:rPr>
          <w:sz w:val="22"/>
          <w:szCs w:val="22"/>
        </w:rPr>
        <w:t>2.5. Шины, вк</w:t>
      </w:r>
      <w:r w:rsidR="008B1D11">
        <w:rPr>
          <w:sz w:val="22"/>
          <w:szCs w:val="22"/>
        </w:rPr>
        <w:t xml:space="preserve">лючая заземляющие, имеют </w:t>
      </w:r>
      <w:r w:rsidRPr="008229FE">
        <w:rPr>
          <w:sz w:val="22"/>
          <w:szCs w:val="22"/>
        </w:rPr>
        <w:t>отличительные цвета. Обозн</w:t>
      </w:r>
      <w:r w:rsidR="008B1D11">
        <w:rPr>
          <w:sz w:val="22"/>
          <w:szCs w:val="22"/>
        </w:rPr>
        <w:t xml:space="preserve">ачения и места их нанесения, соответствуют </w:t>
      </w:r>
      <w:r w:rsidRPr="008229FE">
        <w:rPr>
          <w:sz w:val="22"/>
          <w:szCs w:val="22"/>
        </w:rPr>
        <w:t>требованиям нормативных документов.</w:t>
      </w:r>
    </w:p>
    <w:p w:rsidR="00917102" w:rsidRPr="008229FE" w:rsidRDefault="00917102" w:rsidP="00432BEB">
      <w:pPr>
        <w:jc w:val="both"/>
        <w:rPr>
          <w:sz w:val="22"/>
          <w:szCs w:val="22"/>
          <w:lang w:eastAsia="en-US"/>
        </w:rPr>
      </w:pPr>
      <w:r w:rsidRPr="008229FE">
        <w:rPr>
          <w:sz w:val="22"/>
          <w:szCs w:val="22"/>
          <w:lang w:eastAsia="en-US"/>
        </w:rPr>
        <w:t xml:space="preserve">2.6. Нулевая </w:t>
      </w:r>
      <w:r w:rsidRPr="008229FE">
        <w:rPr>
          <w:sz w:val="22"/>
          <w:szCs w:val="22"/>
          <w:lang w:val="en-US" w:eastAsia="en-US"/>
        </w:rPr>
        <w:t>N</w:t>
      </w:r>
      <w:r w:rsidRPr="008229FE">
        <w:rPr>
          <w:sz w:val="22"/>
          <w:szCs w:val="22"/>
          <w:lang w:eastAsia="en-US"/>
        </w:rPr>
        <w:t xml:space="preserve"> и </w:t>
      </w:r>
      <w:r w:rsidRPr="008229FE">
        <w:rPr>
          <w:sz w:val="22"/>
          <w:szCs w:val="22"/>
          <w:lang w:val="en-US" w:eastAsia="en-US"/>
        </w:rPr>
        <w:t>PE</w:t>
      </w:r>
      <w:r w:rsidR="008B1D11">
        <w:rPr>
          <w:sz w:val="22"/>
          <w:szCs w:val="22"/>
          <w:lang w:eastAsia="en-US"/>
        </w:rPr>
        <w:t xml:space="preserve">-шина </w:t>
      </w:r>
      <w:r w:rsidRPr="008229FE">
        <w:rPr>
          <w:sz w:val="22"/>
          <w:szCs w:val="22"/>
          <w:lang w:eastAsia="en-US"/>
        </w:rPr>
        <w:t>изолиро</w:t>
      </w:r>
      <w:r w:rsidR="008B1D11">
        <w:rPr>
          <w:sz w:val="22"/>
          <w:szCs w:val="22"/>
          <w:lang w:eastAsia="en-US"/>
        </w:rPr>
        <w:t xml:space="preserve">ваны от корпуса панели, и имеют </w:t>
      </w:r>
      <w:r w:rsidRPr="008229FE">
        <w:rPr>
          <w:sz w:val="22"/>
          <w:szCs w:val="22"/>
          <w:lang w:eastAsia="en-US"/>
        </w:rPr>
        <w:t>контактные места для подключения нулевых проводов отходящих линий.</w:t>
      </w:r>
    </w:p>
    <w:p w:rsidR="00917102" w:rsidRPr="008229FE" w:rsidRDefault="00917102" w:rsidP="00432BEB">
      <w:pPr>
        <w:jc w:val="both"/>
        <w:rPr>
          <w:sz w:val="22"/>
          <w:szCs w:val="22"/>
        </w:rPr>
      </w:pPr>
      <w:r w:rsidRPr="008229FE">
        <w:rPr>
          <w:sz w:val="22"/>
          <w:szCs w:val="22"/>
        </w:rPr>
        <w:t>2.7. Все опорные изоляторы, включая изоляторы коммутацион</w:t>
      </w:r>
      <w:r w:rsidR="008B1D11">
        <w:rPr>
          <w:sz w:val="22"/>
          <w:szCs w:val="22"/>
        </w:rPr>
        <w:t xml:space="preserve">ных аппаратов </w:t>
      </w:r>
      <w:r w:rsidRPr="008229FE">
        <w:rPr>
          <w:sz w:val="22"/>
          <w:szCs w:val="22"/>
        </w:rPr>
        <w:t>без трещин и следов посторонних материалов, краски, брызг сварки и т.п.</w:t>
      </w:r>
    </w:p>
    <w:p w:rsidR="00917102" w:rsidRPr="008229FE" w:rsidRDefault="00917102" w:rsidP="00432BEB">
      <w:pPr>
        <w:jc w:val="both"/>
        <w:rPr>
          <w:sz w:val="22"/>
          <w:szCs w:val="22"/>
          <w:lang w:eastAsia="en-US"/>
        </w:rPr>
      </w:pPr>
      <w:r w:rsidRPr="008229FE">
        <w:rPr>
          <w:sz w:val="22"/>
          <w:szCs w:val="22"/>
          <w:lang w:eastAsia="en-US"/>
        </w:rPr>
        <w:t>2.8. К</w:t>
      </w:r>
      <w:r w:rsidR="008B1D11">
        <w:rPr>
          <w:sz w:val="22"/>
          <w:szCs w:val="22"/>
          <w:lang w:eastAsia="en-US"/>
        </w:rPr>
        <w:t xml:space="preserve">орпус каждой панели </w:t>
      </w:r>
      <w:r w:rsidRPr="008229FE">
        <w:rPr>
          <w:sz w:val="22"/>
          <w:szCs w:val="22"/>
          <w:lang w:eastAsia="en-US"/>
        </w:rPr>
        <w:t>выполнен с соблюдением строгих геометрических размеров из листовой стали.</w:t>
      </w:r>
    </w:p>
    <w:p w:rsidR="00917102" w:rsidRPr="008229FE" w:rsidRDefault="00917102" w:rsidP="00432BEB">
      <w:pPr>
        <w:jc w:val="both"/>
        <w:rPr>
          <w:sz w:val="22"/>
          <w:szCs w:val="22"/>
        </w:rPr>
      </w:pPr>
      <w:r w:rsidRPr="008229FE">
        <w:rPr>
          <w:sz w:val="22"/>
          <w:szCs w:val="22"/>
        </w:rPr>
        <w:t>2.9. Покраск</w:t>
      </w:r>
      <w:r w:rsidR="008B1D11">
        <w:rPr>
          <w:sz w:val="22"/>
          <w:szCs w:val="22"/>
        </w:rPr>
        <w:t xml:space="preserve">а панелей осуществлена </w:t>
      </w:r>
      <w:r w:rsidRPr="008229FE">
        <w:rPr>
          <w:sz w:val="22"/>
          <w:szCs w:val="22"/>
        </w:rPr>
        <w:t>с предварительной обработкой поверхности на высокотехнологическом автоматизированном</w:t>
      </w:r>
      <w:r w:rsidR="008B1D11">
        <w:rPr>
          <w:sz w:val="22"/>
          <w:szCs w:val="22"/>
        </w:rPr>
        <w:t xml:space="preserve"> оборудовании и соответствует </w:t>
      </w:r>
      <w:r w:rsidRPr="008229FE">
        <w:rPr>
          <w:sz w:val="22"/>
          <w:szCs w:val="22"/>
        </w:rPr>
        <w:t>требованиям соответствующих нормативно-технических документов.</w:t>
      </w:r>
    </w:p>
    <w:p w:rsidR="00917102" w:rsidRPr="008229FE" w:rsidRDefault="00917102" w:rsidP="00432BEB">
      <w:pPr>
        <w:jc w:val="both"/>
        <w:rPr>
          <w:sz w:val="22"/>
          <w:szCs w:val="22"/>
        </w:rPr>
      </w:pPr>
      <w:r w:rsidRPr="008229FE">
        <w:rPr>
          <w:sz w:val="22"/>
          <w:szCs w:val="22"/>
        </w:rPr>
        <w:t>2.10. Предварительная обработка окрашиваемо</w:t>
      </w:r>
      <w:r w:rsidR="008B1D11">
        <w:rPr>
          <w:sz w:val="22"/>
          <w:szCs w:val="22"/>
        </w:rPr>
        <w:t>й поверхности выполнена</w:t>
      </w:r>
      <w:r w:rsidRPr="008229FE">
        <w:rPr>
          <w:sz w:val="22"/>
          <w:szCs w:val="22"/>
        </w:rPr>
        <w:t xml:space="preserve"> в соответствии с требованиями ГОСТ 9.402.</w:t>
      </w:r>
    </w:p>
    <w:p w:rsidR="00917102" w:rsidRPr="008229FE" w:rsidRDefault="00917102" w:rsidP="00432BEB">
      <w:pPr>
        <w:jc w:val="both"/>
        <w:rPr>
          <w:sz w:val="22"/>
          <w:szCs w:val="22"/>
          <w:lang w:eastAsia="en-US"/>
        </w:rPr>
      </w:pPr>
      <w:r w:rsidRPr="008229FE">
        <w:rPr>
          <w:sz w:val="22"/>
          <w:szCs w:val="22"/>
          <w:lang w:eastAsia="en-US"/>
        </w:rPr>
        <w:t>2.11. Аппараты, уста</w:t>
      </w:r>
      <w:r w:rsidR="008B1D11">
        <w:rPr>
          <w:sz w:val="22"/>
          <w:szCs w:val="22"/>
          <w:lang w:eastAsia="en-US"/>
        </w:rPr>
        <w:t>новленные в панели, полностью отрегулированы, проверены по параметрам, и испытаны</w:t>
      </w:r>
      <w:r w:rsidRPr="008229FE">
        <w:rPr>
          <w:sz w:val="22"/>
          <w:szCs w:val="22"/>
          <w:lang w:eastAsia="en-US"/>
        </w:rPr>
        <w:t xml:space="preserve"> согласно технических описаний и инструкций по эксплуатации соответствующих аппаратов.</w:t>
      </w:r>
    </w:p>
    <w:p w:rsidR="00917102" w:rsidRPr="008229FE" w:rsidRDefault="00917102" w:rsidP="00432BEB">
      <w:pPr>
        <w:jc w:val="both"/>
        <w:rPr>
          <w:sz w:val="22"/>
          <w:szCs w:val="22"/>
          <w:lang w:eastAsia="en-US"/>
        </w:rPr>
      </w:pPr>
      <w:r w:rsidRPr="008229FE">
        <w:rPr>
          <w:sz w:val="22"/>
          <w:szCs w:val="22"/>
          <w:lang w:eastAsia="en-US"/>
        </w:rPr>
        <w:t>2.12. Положение рукоятки привода каждого комму</w:t>
      </w:r>
      <w:r w:rsidR="008B1D11">
        <w:rPr>
          <w:sz w:val="22"/>
          <w:szCs w:val="22"/>
          <w:lang w:eastAsia="en-US"/>
        </w:rPr>
        <w:t xml:space="preserve">тационного аппарата </w:t>
      </w:r>
      <w:r w:rsidRPr="008229FE">
        <w:rPr>
          <w:sz w:val="22"/>
          <w:szCs w:val="22"/>
          <w:lang w:eastAsia="en-US"/>
        </w:rPr>
        <w:t xml:space="preserve">обозначено четкими </w:t>
      </w:r>
      <w:r w:rsidRPr="008229FE">
        <w:rPr>
          <w:sz w:val="22"/>
          <w:szCs w:val="22"/>
        </w:rPr>
        <w:t>нестираемыми в эксплуатации</w:t>
      </w:r>
      <w:r w:rsidRPr="008229FE">
        <w:rPr>
          <w:sz w:val="22"/>
          <w:szCs w:val="22"/>
          <w:lang w:eastAsia="en-US"/>
        </w:rPr>
        <w:t xml:space="preserve"> надписями: «Вкл.» и «Откл.».</w:t>
      </w:r>
    </w:p>
    <w:p w:rsidR="00917102" w:rsidRPr="008229FE" w:rsidRDefault="00917102" w:rsidP="00432BEB">
      <w:pPr>
        <w:jc w:val="both"/>
        <w:rPr>
          <w:sz w:val="22"/>
          <w:szCs w:val="22"/>
          <w:lang w:eastAsia="en-US"/>
        </w:rPr>
      </w:pPr>
      <w:r w:rsidRPr="008229FE">
        <w:rPr>
          <w:color w:val="000000"/>
          <w:sz w:val="22"/>
          <w:szCs w:val="22"/>
          <w:lang w:eastAsia="en-US"/>
        </w:rPr>
        <w:t xml:space="preserve">2.13. </w:t>
      </w:r>
      <w:r w:rsidRPr="008229FE">
        <w:rPr>
          <w:sz w:val="22"/>
          <w:szCs w:val="22"/>
          <w:lang w:eastAsia="en-US"/>
        </w:rPr>
        <w:t>В нижней части</w:t>
      </w:r>
      <w:r w:rsidR="008B1D11">
        <w:rPr>
          <w:sz w:val="22"/>
          <w:szCs w:val="22"/>
          <w:lang w:eastAsia="en-US"/>
        </w:rPr>
        <w:t xml:space="preserve"> (в основании) щита </w:t>
      </w:r>
      <w:r w:rsidRPr="008229FE">
        <w:rPr>
          <w:sz w:val="22"/>
          <w:szCs w:val="22"/>
          <w:lang w:eastAsia="en-US"/>
        </w:rPr>
        <w:t>предусмотрено:</w:t>
      </w:r>
    </w:p>
    <w:p w:rsidR="00917102" w:rsidRPr="008229FE" w:rsidRDefault="00917102" w:rsidP="00432BEB">
      <w:pPr>
        <w:jc w:val="both"/>
        <w:rPr>
          <w:sz w:val="22"/>
          <w:szCs w:val="22"/>
          <w:lang w:eastAsia="en-US"/>
        </w:rPr>
      </w:pPr>
      <w:r w:rsidRPr="008229FE">
        <w:rPr>
          <w:sz w:val="22"/>
          <w:szCs w:val="22"/>
          <w:lang w:eastAsia="en-US"/>
        </w:rPr>
        <w:t>-пространство в виде «окна» для заводки подключаемых кабелей;</w:t>
      </w:r>
    </w:p>
    <w:p w:rsidR="00917102" w:rsidRPr="008229FE" w:rsidRDefault="008B1D11" w:rsidP="00432BEB">
      <w:pPr>
        <w:shd w:val="clear" w:color="auto" w:fill="FFFFFF"/>
        <w:jc w:val="both"/>
        <w:rPr>
          <w:sz w:val="22"/>
          <w:szCs w:val="22"/>
        </w:rPr>
      </w:pPr>
      <w:r>
        <w:rPr>
          <w:sz w:val="22"/>
          <w:szCs w:val="22"/>
        </w:rPr>
        <w:t>2.14. Двери панелей открываются</w:t>
      </w:r>
      <w:r w:rsidR="00917102" w:rsidRPr="008229FE">
        <w:rPr>
          <w:sz w:val="22"/>
          <w:szCs w:val="22"/>
        </w:rPr>
        <w:t xml:space="preserve"> наружу без заеданий на угол, обеспечивающий удобный доступ к аппаратам при монтаже и обслуживании, но не менее 95°.</w:t>
      </w:r>
    </w:p>
    <w:p w:rsidR="00917102" w:rsidRPr="008229FE" w:rsidRDefault="008B1D11" w:rsidP="00432BEB">
      <w:pPr>
        <w:jc w:val="both"/>
        <w:rPr>
          <w:color w:val="000000"/>
          <w:sz w:val="22"/>
          <w:szCs w:val="22"/>
        </w:rPr>
      </w:pPr>
      <w:r>
        <w:rPr>
          <w:color w:val="000000"/>
          <w:sz w:val="22"/>
          <w:szCs w:val="22"/>
        </w:rPr>
        <w:t xml:space="preserve">2.15. Двери панелей </w:t>
      </w:r>
      <w:r w:rsidR="00917102" w:rsidRPr="008229FE">
        <w:rPr>
          <w:color w:val="000000"/>
          <w:sz w:val="22"/>
          <w:szCs w:val="22"/>
        </w:rPr>
        <w:t>оборудованы запирающими устройствами, фиксирующими дверь в закрытом положении. Запи</w:t>
      </w:r>
      <w:r>
        <w:rPr>
          <w:color w:val="000000"/>
          <w:sz w:val="22"/>
          <w:szCs w:val="22"/>
        </w:rPr>
        <w:t xml:space="preserve">рающие устройства дверей </w:t>
      </w:r>
      <w:r w:rsidR="00917102" w:rsidRPr="008229FE">
        <w:rPr>
          <w:color w:val="000000"/>
          <w:sz w:val="22"/>
          <w:szCs w:val="22"/>
        </w:rPr>
        <w:t>открыва</w:t>
      </w:r>
      <w:r>
        <w:rPr>
          <w:color w:val="000000"/>
          <w:sz w:val="22"/>
          <w:szCs w:val="22"/>
        </w:rPr>
        <w:t>ют</w:t>
      </w:r>
      <w:r w:rsidR="00917102" w:rsidRPr="008229FE">
        <w:rPr>
          <w:color w:val="000000"/>
          <w:sz w:val="22"/>
          <w:szCs w:val="22"/>
        </w:rPr>
        <w:t>ся с применением одинаковых для всех щитов ключей.</w:t>
      </w:r>
    </w:p>
    <w:p w:rsidR="00917102" w:rsidRPr="008229FE" w:rsidRDefault="00917102" w:rsidP="00432BEB">
      <w:pPr>
        <w:jc w:val="both"/>
        <w:rPr>
          <w:sz w:val="22"/>
          <w:szCs w:val="22"/>
        </w:rPr>
      </w:pPr>
      <w:r w:rsidRPr="008229FE">
        <w:rPr>
          <w:sz w:val="22"/>
          <w:szCs w:val="22"/>
        </w:rPr>
        <w:t>2.16. Маркировка вторичных цепей, а также концов проводов и</w:t>
      </w:r>
      <w:r w:rsidR="008B1D11">
        <w:rPr>
          <w:sz w:val="22"/>
          <w:szCs w:val="22"/>
        </w:rPr>
        <w:t xml:space="preserve"> жил кабелей в щите </w:t>
      </w:r>
      <w:r w:rsidRPr="008229FE">
        <w:rPr>
          <w:sz w:val="22"/>
          <w:szCs w:val="22"/>
        </w:rPr>
        <w:t xml:space="preserve">выполнена печатным способом на специализированном оборудовании в соответствии с электрическими схемами панелей. </w:t>
      </w:r>
    </w:p>
    <w:p w:rsidR="00917102" w:rsidRPr="008229FE" w:rsidRDefault="00917102" w:rsidP="00432BEB">
      <w:pPr>
        <w:autoSpaceDE w:val="0"/>
        <w:autoSpaceDN w:val="0"/>
        <w:adjustRightInd w:val="0"/>
        <w:jc w:val="both"/>
        <w:rPr>
          <w:sz w:val="22"/>
          <w:szCs w:val="22"/>
        </w:rPr>
      </w:pPr>
      <w:r w:rsidRPr="008229FE">
        <w:rPr>
          <w:sz w:val="22"/>
          <w:szCs w:val="22"/>
        </w:rPr>
        <w:t>2.17. Спо</w:t>
      </w:r>
      <w:r w:rsidR="008B1D11">
        <w:rPr>
          <w:sz w:val="22"/>
          <w:szCs w:val="22"/>
        </w:rPr>
        <w:t>соб нанесения маркировки обеспечивает</w:t>
      </w:r>
      <w:r w:rsidRPr="008229FE">
        <w:rPr>
          <w:sz w:val="22"/>
          <w:szCs w:val="22"/>
        </w:rPr>
        <w:t xml:space="preserve"> ее четкость и разборчивость (легкочитаемость), контрастность к фону (цвету изоляции проводов) и нестираемость в процессе эксплуа</w:t>
      </w:r>
      <w:r w:rsidR="008B1D11">
        <w:rPr>
          <w:sz w:val="22"/>
          <w:szCs w:val="22"/>
        </w:rPr>
        <w:t xml:space="preserve">тации, </w:t>
      </w:r>
      <w:r w:rsidRPr="008229FE">
        <w:rPr>
          <w:sz w:val="22"/>
          <w:szCs w:val="22"/>
        </w:rPr>
        <w:t>транспортирования и хранения.</w:t>
      </w:r>
    </w:p>
    <w:p w:rsidR="00917102" w:rsidRPr="008229FE" w:rsidRDefault="00917102" w:rsidP="00432BEB">
      <w:pPr>
        <w:jc w:val="both"/>
        <w:rPr>
          <w:sz w:val="22"/>
          <w:szCs w:val="22"/>
          <w:lang w:eastAsia="en-US"/>
        </w:rPr>
      </w:pPr>
      <w:r w:rsidRPr="008229FE">
        <w:rPr>
          <w:sz w:val="22"/>
          <w:szCs w:val="22"/>
          <w:lang w:eastAsia="en-US"/>
        </w:rPr>
        <w:t>2.18. Требования пожарной безопасности по ГОСТ 12.1.004.</w:t>
      </w:r>
    </w:p>
    <w:p w:rsidR="00917102" w:rsidRPr="00F2488C" w:rsidRDefault="00917102" w:rsidP="00917102">
      <w:pPr>
        <w:rPr>
          <w:sz w:val="22"/>
          <w:szCs w:val="22"/>
          <w:highlight w:val="yellow"/>
        </w:rPr>
      </w:pPr>
    </w:p>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A31FD3" w:rsidTr="00CE2193">
        <w:trPr>
          <w:trHeight w:val="4701"/>
        </w:trPr>
        <w:tc>
          <w:tcPr>
            <w:tcW w:w="5103" w:type="dxa"/>
          </w:tcPr>
          <w:p w:rsidR="00D10618" w:rsidRPr="00B11C41" w:rsidRDefault="007D0443" w:rsidP="001E04AC">
            <w:pPr>
              <w:jc w:val="center"/>
              <w:rPr>
                <w:b/>
                <w:sz w:val="22"/>
                <w:szCs w:val="22"/>
              </w:rPr>
            </w:pPr>
            <w:r w:rsidRPr="00B11C41">
              <w:rPr>
                <w:b/>
                <w:sz w:val="22"/>
                <w:szCs w:val="22"/>
              </w:rPr>
              <w:t>Заказчик</w:t>
            </w:r>
          </w:p>
          <w:p w:rsidR="00D10618" w:rsidRPr="00B11C41" w:rsidRDefault="00D10618" w:rsidP="001E04AC">
            <w:pPr>
              <w:jc w:val="center"/>
              <w:rPr>
                <w:b/>
                <w:sz w:val="22"/>
                <w:szCs w:val="22"/>
              </w:rPr>
            </w:pPr>
          </w:p>
          <w:p w:rsidR="00D10618" w:rsidRPr="00B11C41" w:rsidRDefault="00D10618" w:rsidP="00D10618">
            <w:pPr>
              <w:rPr>
                <w:sz w:val="22"/>
                <w:szCs w:val="22"/>
              </w:rPr>
            </w:pPr>
            <w:r w:rsidRPr="00B11C41">
              <w:rPr>
                <w:sz w:val="22"/>
                <w:szCs w:val="22"/>
              </w:rPr>
              <w:t>МУП «Горэлектросеть»</w:t>
            </w:r>
          </w:p>
          <w:p w:rsidR="00D10618" w:rsidRPr="00B11C41" w:rsidRDefault="00D10618" w:rsidP="00D10618">
            <w:pPr>
              <w:rPr>
                <w:sz w:val="22"/>
                <w:szCs w:val="22"/>
              </w:rPr>
            </w:pPr>
            <w:r w:rsidRPr="00B11C41">
              <w:rPr>
                <w:sz w:val="22"/>
                <w:szCs w:val="22"/>
              </w:rPr>
              <w:t>602256, Владимирская область, г. Муром,</w:t>
            </w:r>
          </w:p>
          <w:p w:rsidR="00D10618" w:rsidRPr="00B11C41" w:rsidRDefault="00D10618" w:rsidP="00D10618">
            <w:pPr>
              <w:rPr>
                <w:sz w:val="22"/>
                <w:szCs w:val="22"/>
              </w:rPr>
            </w:pPr>
            <w:r w:rsidRPr="00B11C41">
              <w:rPr>
                <w:sz w:val="22"/>
                <w:szCs w:val="22"/>
              </w:rPr>
              <w:t>ул. Владимирская, д. 8А</w:t>
            </w:r>
          </w:p>
          <w:p w:rsidR="00D10618" w:rsidRPr="00B11C41" w:rsidRDefault="00D10618" w:rsidP="00D10618">
            <w:pPr>
              <w:rPr>
                <w:sz w:val="22"/>
                <w:szCs w:val="22"/>
              </w:rPr>
            </w:pPr>
            <w:r w:rsidRPr="00B11C41">
              <w:rPr>
                <w:sz w:val="22"/>
                <w:szCs w:val="22"/>
              </w:rPr>
              <w:t>тел./факс 8(49234)3-31-42</w:t>
            </w:r>
          </w:p>
          <w:p w:rsidR="00D10618" w:rsidRPr="00B11C41" w:rsidRDefault="00D10618" w:rsidP="00D10618">
            <w:pPr>
              <w:rPr>
                <w:sz w:val="22"/>
                <w:szCs w:val="22"/>
                <w:lang w:val="en-US"/>
              </w:rPr>
            </w:pPr>
            <w:r w:rsidRPr="00B11C41">
              <w:rPr>
                <w:sz w:val="22"/>
                <w:szCs w:val="22"/>
                <w:lang w:val="en-US"/>
              </w:rPr>
              <w:t xml:space="preserve">e-mail </w:t>
            </w:r>
            <w:hyperlink r:id="rId29" w:history="1">
              <w:r w:rsidRPr="00B11C41">
                <w:rPr>
                  <w:rStyle w:val="a4"/>
                  <w:sz w:val="22"/>
                  <w:szCs w:val="22"/>
                  <w:lang w:val="en-US"/>
                </w:rPr>
                <w:t>mail@muromges.ru</w:t>
              </w:r>
            </w:hyperlink>
            <w:r w:rsidRPr="00B11C41">
              <w:rPr>
                <w:sz w:val="22"/>
                <w:szCs w:val="22"/>
                <w:lang w:val="en-US"/>
              </w:rPr>
              <w:t xml:space="preserve"> </w:t>
            </w:r>
          </w:p>
          <w:p w:rsidR="00D10618" w:rsidRPr="00B11C41" w:rsidRDefault="00D10618" w:rsidP="00D10618">
            <w:pPr>
              <w:rPr>
                <w:sz w:val="22"/>
                <w:szCs w:val="22"/>
                <w:lang w:val="en-US"/>
              </w:rPr>
            </w:pPr>
            <w:r w:rsidRPr="00B11C41">
              <w:rPr>
                <w:sz w:val="22"/>
                <w:szCs w:val="22"/>
              </w:rPr>
              <w:t>ОГРН</w:t>
            </w:r>
            <w:r w:rsidRPr="00B11C41">
              <w:rPr>
                <w:sz w:val="22"/>
                <w:szCs w:val="22"/>
                <w:lang w:val="en-US"/>
              </w:rPr>
              <w:t xml:space="preserve"> 1023302157548</w:t>
            </w:r>
          </w:p>
          <w:p w:rsidR="00D10618" w:rsidRPr="00B11C41" w:rsidRDefault="00D10618" w:rsidP="00D10618">
            <w:pPr>
              <w:rPr>
                <w:sz w:val="22"/>
                <w:szCs w:val="22"/>
              </w:rPr>
            </w:pPr>
            <w:r w:rsidRPr="00B11C41">
              <w:rPr>
                <w:sz w:val="22"/>
                <w:szCs w:val="22"/>
              </w:rPr>
              <w:t>ИНН/КПП 3307002148/333401001</w:t>
            </w:r>
          </w:p>
          <w:p w:rsidR="00B11C41" w:rsidRPr="00B11C41" w:rsidRDefault="00B11C41" w:rsidP="00B11C41">
            <w:pPr>
              <w:rPr>
                <w:snapToGrid w:val="0"/>
                <w:color w:val="000000"/>
                <w:sz w:val="22"/>
                <w:szCs w:val="22"/>
              </w:rPr>
            </w:pPr>
            <w:r w:rsidRPr="00B11C41">
              <w:rPr>
                <w:snapToGrid w:val="0"/>
                <w:color w:val="000000"/>
                <w:sz w:val="22"/>
                <w:szCs w:val="22"/>
              </w:rPr>
              <w:t>Р/с 40702810802000136104</w:t>
            </w:r>
          </w:p>
          <w:p w:rsidR="00B11C41" w:rsidRPr="00B11C41" w:rsidRDefault="00B11C41" w:rsidP="00B11C41">
            <w:pPr>
              <w:rPr>
                <w:snapToGrid w:val="0"/>
                <w:color w:val="000000"/>
                <w:sz w:val="22"/>
                <w:szCs w:val="22"/>
              </w:rPr>
            </w:pPr>
            <w:r w:rsidRPr="00B11C41">
              <w:rPr>
                <w:snapToGrid w:val="0"/>
                <w:color w:val="000000"/>
                <w:sz w:val="22"/>
                <w:szCs w:val="22"/>
              </w:rPr>
              <w:t xml:space="preserve">Ярославский филиал </w:t>
            </w:r>
          </w:p>
          <w:p w:rsidR="00B11C41" w:rsidRPr="00B11C41" w:rsidRDefault="00B11C41" w:rsidP="00B11C41">
            <w:pPr>
              <w:rPr>
                <w:sz w:val="22"/>
                <w:szCs w:val="22"/>
              </w:rPr>
            </w:pPr>
            <w:r w:rsidRPr="00B11C41">
              <w:rPr>
                <w:snapToGrid w:val="0"/>
                <w:color w:val="000000"/>
                <w:sz w:val="22"/>
                <w:szCs w:val="22"/>
              </w:rPr>
              <w:t>ПАО Промсвязьбанк г.Ярославль</w:t>
            </w:r>
          </w:p>
          <w:p w:rsidR="00B11C41" w:rsidRPr="00B11C41" w:rsidRDefault="00B11C41" w:rsidP="00B11C41">
            <w:pPr>
              <w:rPr>
                <w:sz w:val="22"/>
                <w:szCs w:val="22"/>
              </w:rPr>
            </w:pPr>
            <w:r w:rsidRPr="00B11C41">
              <w:rPr>
                <w:snapToGrid w:val="0"/>
                <w:color w:val="000000"/>
                <w:sz w:val="22"/>
                <w:szCs w:val="22"/>
              </w:rPr>
              <w:t>К/с 30101810300000000760</w:t>
            </w:r>
          </w:p>
          <w:p w:rsidR="00B11C41" w:rsidRPr="00B11C41" w:rsidRDefault="00B11C41" w:rsidP="00B11C41">
            <w:pPr>
              <w:shd w:val="clear" w:color="auto" w:fill="FFFFFF"/>
              <w:rPr>
                <w:snapToGrid w:val="0"/>
                <w:color w:val="000000"/>
                <w:sz w:val="22"/>
                <w:szCs w:val="22"/>
              </w:rPr>
            </w:pPr>
            <w:r w:rsidRPr="00B11C41">
              <w:rPr>
                <w:snapToGrid w:val="0"/>
                <w:color w:val="000000"/>
                <w:sz w:val="22"/>
                <w:szCs w:val="22"/>
              </w:rPr>
              <w:t>БИК 047888760</w:t>
            </w:r>
          </w:p>
          <w:p w:rsidR="00B11C41" w:rsidRDefault="00B11C41" w:rsidP="00D10618">
            <w:pPr>
              <w:rPr>
                <w:sz w:val="22"/>
                <w:szCs w:val="22"/>
              </w:rPr>
            </w:pPr>
          </w:p>
          <w:p w:rsidR="00D10618" w:rsidRPr="00B11C41" w:rsidRDefault="00D10618" w:rsidP="00D10618">
            <w:pPr>
              <w:rPr>
                <w:sz w:val="22"/>
                <w:szCs w:val="22"/>
              </w:rPr>
            </w:pPr>
            <w:r w:rsidRPr="00B11C41">
              <w:rPr>
                <w:sz w:val="22"/>
                <w:szCs w:val="22"/>
              </w:rPr>
              <w:t>Директор МУП «Горэлектросеть»</w:t>
            </w:r>
          </w:p>
          <w:p w:rsidR="00D10618" w:rsidRPr="00B11C41" w:rsidRDefault="00D10618" w:rsidP="00D10618">
            <w:pPr>
              <w:rPr>
                <w:sz w:val="22"/>
                <w:szCs w:val="22"/>
              </w:rPr>
            </w:pPr>
          </w:p>
          <w:p w:rsidR="00D10618" w:rsidRPr="00B11C41" w:rsidRDefault="00D10618" w:rsidP="00D10618">
            <w:pPr>
              <w:rPr>
                <w:sz w:val="22"/>
                <w:szCs w:val="22"/>
              </w:rPr>
            </w:pPr>
            <w:r w:rsidRPr="00B11C41">
              <w:rPr>
                <w:sz w:val="22"/>
                <w:szCs w:val="22"/>
              </w:rPr>
              <w:t>____________________ А.Ю. Александрук</w:t>
            </w:r>
          </w:p>
          <w:p w:rsidR="00D10618" w:rsidRPr="00B11C41" w:rsidRDefault="00D10618" w:rsidP="00D10618">
            <w:pPr>
              <w:rPr>
                <w:sz w:val="22"/>
                <w:szCs w:val="22"/>
              </w:rPr>
            </w:pPr>
            <w:r w:rsidRPr="00B11C41">
              <w:rPr>
                <w:sz w:val="22"/>
                <w:szCs w:val="22"/>
              </w:rPr>
              <w:t>«_____» _______________________ 2023г.</w:t>
            </w:r>
          </w:p>
          <w:p w:rsidR="00D10618" w:rsidRPr="007D0443" w:rsidRDefault="00D10618" w:rsidP="00D10618">
            <w:pPr>
              <w:rPr>
                <w:sz w:val="22"/>
                <w:szCs w:val="22"/>
                <w:highlight w:val="yellow"/>
              </w:rPr>
            </w:pPr>
            <w:r w:rsidRPr="00B11C41">
              <w:rPr>
                <w:sz w:val="22"/>
                <w:szCs w:val="22"/>
              </w:rPr>
              <w:t>М.П.</w:t>
            </w:r>
          </w:p>
        </w:tc>
        <w:tc>
          <w:tcPr>
            <w:tcW w:w="5103" w:type="dxa"/>
          </w:tcPr>
          <w:p w:rsidR="00D10618" w:rsidRPr="00A31FD3" w:rsidRDefault="00D10618" w:rsidP="001E04AC">
            <w:pPr>
              <w:jc w:val="center"/>
              <w:rPr>
                <w:b/>
                <w:sz w:val="22"/>
                <w:szCs w:val="22"/>
              </w:rPr>
            </w:pPr>
            <w:r w:rsidRPr="00A31FD3">
              <w:rPr>
                <w:b/>
                <w:sz w:val="22"/>
                <w:szCs w:val="22"/>
              </w:rPr>
              <w:t>Поставщик</w:t>
            </w:r>
          </w:p>
          <w:p w:rsidR="00D10618" w:rsidRPr="00A31FD3" w:rsidRDefault="00D10618" w:rsidP="001E04AC">
            <w:pPr>
              <w:jc w:val="center"/>
              <w:rPr>
                <w:sz w:val="22"/>
                <w:szCs w:val="22"/>
              </w:rPr>
            </w:pPr>
          </w:p>
          <w:p w:rsidR="00D10618" w:rsidRPr="00A31FD3" w:rsidRDefault="00D10618" w:rsidP="00D10618">
            <w:pPr>
              <w:rPr>
                <w:bCs/>
                <w:sz w:val="22"/>
                <w:szCs w:val="22"/>
              </w:rPr>
            </w:pPr>
            <w:r w:rsidRPr="00A31FD3">
              <w:rPr>
                <w:b/>
                <w:bCs/>
                <w:sz w:val="22"/>
                <w:szCs w:val="22"/>
              </w:rPr>
              <w:t>__________________________________</w:t>
            </w:r>
          </w:p>
          <w:p w:rsidR="00D10618" w:rsidRPr="00A31FD3" w:rsidRDefault="00D10618" w:rsidP="00D10618">
            <w:pPr>
              <w:rPr>
                <w:sz w:val="22"/>
                <w:szCs w:val="22"/>
              </w:rPr>
            </w:pPr>
            <w:r w:rsidRPr="00A31FD3">
              <w:rPr>
                <w:sz w:val="22"/>
                <w:szCs w:val="22"/>
              </w:rPr>
              <w:t>__________________________________</w:t>
            </w:r>
          </w:p>
          <w:p w:rsidR="00D10618" w:rsidRPr="00A31FD3" w:rsidRDefault="00D10618" w:rsidP="00D10618">
            <w:pPr>
              <w:rPr>
                <w:sz w:val="22"/>
                <w:szCs w:val="22"/>
              </w:rPr>
            </w:pPr>
            <w:r w:rsidRPr="00A31FD3">
              <w:rPr>
                <w:sz w:val="22"/>
                <w:szCs w:val="22"/>
              </w:rPr>
              <w:t>__________________________________</w:t>
            </w:r>
          </w:p>
          <w:p w:rsidR="00D10618" w:rsidRPr="00A31FD3" w:rsidRDefault="00D10618" w:rsidP="00D10618">
            <w:pPr>
              <w:rPr>
                <w:sz w:val="22"/>
                <w:szCs w:val="22"/>
              </w:rPr>
            </w:pPr>
            <w:r w:rsidRPr="00A31FD3">
              <w:rPr>
                <w:sz w:val="22"/>
                <w:szCs w:val="22"/>
              </w:rPr>
              <w:t>тел. ______________________________</w:t>
            </w:r>
          </w:p>
          <w:p w:rsidR="00D10618" w:rsidRPr="00A31FD3" w:rsidRDefault="00D10618" w:rsidP="00D10618">
            <w:pPr>
              <w:rPr>
                <w:sz w:val="22"/>
                <w:szCs w:val="22"/>
              </w:rPr>
            </w:pPr>
            <w:r w:rsidRPr="00A31FD3">
              <w:rPr>
                <w:sz w:val="22"/>
                <w:szCs w:val="22"/>
              </w:rPr>
              <w:t>е-</w:t>
            </w:r>
            <w:r w:rsidRPr="00A31FD3">
              <w:rPr>
                <w:sz w:val="22"/>
                <w:szCs w:val="22"/>
                <w:lang w:val="en-US"/>
              </w:rPr>
              <w:t>mail</w:t>
            </w:r>
            <w:r w:rsidRPr="00A31FD3">
              <w:rPr>
                <w:sz w:val="22"/>
                <w:szCs w:val="22"/>
              </w:rPr>
              <w:t xml:space="preserve"> ____________________________</w:t>
            </w:r>
          </w:p>
          <w:p w:rsidR="00D10618" w:rsidRPr="00A31FD3" w:rsidRDefault="00D10618" w:rsidP="00D10618">
            <w:pPr>
              <w:rPr>
                <w:sz w:val="22"/>
                <w:szCs w:val="22"/>
              </w:rPr>
            </w:pPr>
            <w:r w:rsidRPr="00A31FD3">
              <w:rPr>
                <w:sz w:val="22"/>
                <w:szCs w:val="22"/>
              </w:rPr>
              <w:t>ОГРН ____________________________</w:t>
            </w:r>
          </w:p>
          <w:p w:rsidR="00D10618" w:rsidRPr="00A31FD3" w:rsidRDefault="00D10618" w:rsidP="00D10618">
            <w:pPr>
              <w:rPr>
                <w:sz w:val="22"/>
                <w:szCs w:val="22"/>
              </w:rPr>
            </w:pPr>
            <w:r w:rsidRPr="00A31FD3">
              <w:rPr>
                <w:sz w:val="22"/>
                <w:szCs w:val="22"/>
              </w:rPr>
              <w:t>ИНН/КПП ______________/__________</w:t>
            </w:r>
          </w:p>
          <w:p w:rsidR="00D10618" w:rsidRPr="00A31FD3" w:rsidRDefault="00D10618" w:rsidP="00D10618">
            <w:pPr>
              <w:rPr>
                <w:sz w:val="22"/>
                <w:szCs w:val="22"/>
              </w:rPr>
            </w:pPr>
            <w:r w:rsidRPr="00A31FD3">
              <w:rPr>
                <w:sz w:val="22"/>
                <w:szCs w:val="22"/>
              </w:rPr>
              <w:t>р/с _______________________________</w:t>
            </w:r>
          </w:p>
          <w:p w:rsidR="00D10618" w:rsidRPr="00A31FD3" w:rsidRDefault="00D10618" w:rsidP="00D10618">
            <w:pPr>
              <w:rPr>
                <w:sz w:val="22"/>
                <w:szCs w:val="22"/>
              </w:rPr>
            </w:pPr>
            <w:r w:rsidRPr="00A31FD3">
              <w:rPr>
                <w:sz w:val="22"/>
                <w:szCs w:val="22"/>
              </w:rPr>
              <w:t>__________________________________</w:t>
            </w:r>
          </w:p>
          <w:p w:rsidR="00D10618" w:rsidRPr="00A31FD3" w:rsidRDefault="00D10618" w:rsidP="00D10618">
            <w:pPr>
              <w:rPr>
                <w:sz w:val="22"/>
                <w:szCs w:val="22"/>
              </w:rPr>
            </w:pPr>
            <w:r w:rsidRPr="00A31FD3">
              <w:rPr>
                <w:sz w:val="22"/>
                <w:szCs w:val="22"/>
              </w:rPr>
              <w:t>к/с _______________________________</w:t>
            </w:r>
          </w:p>
          <w:p w:rsidR="00D10618" w:rsidRPr="00A31FD3" w:rsidRDefault="00D10618" w:rsidP="00D10618">
            <w:pPr>
              <w:rPr>
                <w:sz w:val="22"/>
                <w:szCs w:val="22"/>
              </w:rPr>
            </w:pPr>
            <w:r w:rsidRPr="00A31FD3">
              <w:rPr>
                <w:sz w:val="22"/>
                <w:szCs w:val="22"/>
              </w:rPr>
              <w:t>БИК</w:t>
            </w:r>
            <w:r w:rsidR="00785484" w:rsidRPr="00A31FD3">
              <w:rPr>
                <w:sz w:val="22"/>
                <w:szCs w:val="22"/>
              </w:rPr>
              <w:t xml:space="preserve"> ______________________________</w:t>
            </w:r>
          </w:p>
          <w:p w:rsidR="00D10618" w:rsidRPr="00A31FD3" w:rsidRDefault="00D10618" w:rsidP="00D10618">
            <w:pPr>
              <w:rPr>
                <w:sz w:val="22"/>
                <w:szCs w:val="22"/>
              </w:rPr>
            </w:pPr>
            <w:r w:rsidRPr="00A31FD3">
              <w:rPr>
                <w:sz w:val="22"/>
                <w:szCs w:val="22"/>
              </w:rPr>
              <w:t>_________________________________</w:t>
            </w:r>
          </w:p>
          <w:p w:rsidR="00D10618" w:rsidRPr="00A31FD3" w:rsidRDefault="00D10618" w:rsidP="00D10618">
            <w:pPr>
              <w:rPr>
                <w:sz w:val="22"/>
                <w:szCs w:val="22"/>
              </w:rPr>
            </w:pPr>
          </w:p>
          <w:p w:rsidR="00432BEB" w:rsidRDefault="00432BEB" w:rsidP="00D10618">
            <w:pPr>
              <w:rPr>
                <w:sz w:val="22"/>
                <w:szCs w:val="22"/>
              </w:rPr>
            </w:pPr>
          </w:p>
          <w:p w:rsidR="00D10618" w:rsidRPr="00A31FD3" w:rsidRDefault="00D10618" w:rsidP="00D10618">
            <w:pPr>
              <w:rPr>
                <w:sz w:val="22"/>
                <w:szCs w:val="22"/>
              </w:rPr>
            </w:pPr>
            <w:r w:rsidRPr="00A31FD3">
              <w:rPr>
                <w:sz w:val="22"/>
                <w:szCs w:val="22"/>
              </w:rPr>
              <w:t>____________________ _______________</w:t>
            </w:r>
          </w:p>
          <w:p w:rsidR="00D10618" w:rsidRPr="00A31FD3" w:rsidRDefault="00D10618" w:rsidP="00D10618">
            <w:pPr>
              <w:rPr>
                <w:sz w:val="22"/>
                <w:szCs w:val="22"/>
              </w:rPr>
            </w:pPr>
            <w:r w:rsidRPr="00A31FD3">
              <w:rPr>
                <w:sz w:val="22"/>
                <w:szCs w:val="22"/>
              </w:rPr>
              <w:t>«_____» _______________________ 2023г.</w:t>
            </w:r>
          </w:p>
          <w:p w:rsidR="00D10618" w:rsidRPr="00A31FD3" w:rsidRDefault="00D10618" w:rsidP="00D10618">
            <w:pPr>
              <w:rPr>
                <w:sz w:val="22"/>
                <w:szCs w:val="22"/>
              </w:rPr>
            </w:pPr>
            <w:r w:rsidRPr="00A31FD3">
              <w:rPr>
                <w:sz w:val="22"/>
                <w:szCs w:val="22"/>
              </w:rPr>
              <w:t>М.П.</w:t>
            </w:r>
          </w:p>
        </w:tc>
      </w:tr>
    </w:tbl>
    <w:p w:rsidR="00551F7E" w:rsidRDefault="00551F7E" w:rsidP="00785484"/>
    <w:sectPr w:rsidR="00551F7E" w:rsidSect="00785484">
      <w:pgSz w:w="11906" w:h="16838"/>
      <w:pgMar w:top="530" w:right="562" w:bottom="284"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3EE" w:rsidRDefault="00DA53EE" w:rsidP="0079498F">
      <w:r>
        <w:separator/>
      </w:r>
    </w:p>
  </w:endnote>
  <w:endnote w:type="continuationSeparator" w:id="0">
    <w:p w:rsidR="00DA53EE" w:rsidRDefault="00DA53EE"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roximaNova-Regula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DA53EE" w:rsidRDefault="00DA53EE">
        <w:pPr>
          <w:pStyle w:val="a9"/>
          <w:jc w:val="right"/>
        </w:pPr>
        <w:r>
          <w:fldChar w:fldCharType="begin"/>
        </w:r>
        <w:r>
          <w:instrText>PAGE   \* MERGEFORMAT</w:instrText>
        </w:r>
        <w:r>
          <w:fldChar w:fldCharType="separate"/>
        </w:r>
        <w:r w:rsidR="002E48E4">
          <w:rPr>
            <w:noProof/>
          </w:rPr>
          <w:t>21</w:t>
        </w:r>
        <w:r>
          <w:fldChar w:fldCharType="end"/>
        </w:r>
      </w:p>
    </w:sdtContent>
  </w:sdt>
  <w:p w:rsidR="00DA53EE" w:rsidRDefault="00DA53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3EE" w:rsidRDefault="00DA53EE" w:rsidP="0079498F">
      <w:r>
        <w:separator/>
      </w:r>
    </w:p>
  </w:footnote>
  <w:footnote w:type="continuationSeparator" w:id="0">
    <w:p w:rsidR="00DA53EE" w:rsidRDefault="00DA53EE" w:rsidP="0079498F">
      <w:r>
        <w:continuationSeparator/>
      </w:r>
    </w:p>
  </w:footnote>
  <w:footnote w:id="1">
    <w:p w:rsidR="00DA53EE" w:rsidRDefault="00DA53EE"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EE" w:rsidRDefault="00DA53EE"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EE" w:rsidRDefault="00DA53EE">
    <w:pPr>
      <w:pStyle w:val="a7"/>
      <w:jc w:val="center"/>
    </w:pPr>
  </w:p>
  <w:p w:rsidR="00DA53EE" w:rsidRDefault="00DA53E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C4878A9"/>
    <w:multiLevelType w:val="hybridMultilevel"/>
    <w:tmpl w:val="EB5EF1D4"/>
    <w:lvl w:ilvl="0" w:tplc="9102A17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5"/>
  </w:num>
  <w:num w:numId="3">
    <w:abstractNumId w:val="27"/>
  </w:num>
  <w:num w:numId="4">
    <w:abstractNumId w:val="26"/>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3"/>
  </w:num>
  <w:num w:numId="8">
    <w:abstractNumId w:val="13"/>
  </w:num>
  <w:num w:numId="9">
    <w:abstractNumId w:val="19"/>
  </w:num>
  <w:num w:numId="10">
    <w:abstractNumId w:val="0"/>
  </w:num>
  <w:num w:numId="11">
    <w:abstractNumId w:val="39"/>
  </w:num>
  <w:num w:numId="12">
    <w:abstractNumId w:val="34"/>
  </w:num>
  <w:num w:numId="13">
    <w:abstractNumId w:val="5"/>
  </w:num>
  <w:num w:numId="14">
    <w:abstractNumId w:val="38"/>
  </w:num>
  <w:num w:numId="15">
    <w:abstractNumId w:val="12"/>
  </w:num>
  <w:num w:numId="16">
    <w:abstractNumId w:val="6"/>
  </w:num>
  <w:num w:numId="17">
    <w:abstractNumId w:val="11"/>
  </w:num>
  <w:num w:numId="18">
    <w:abstractNumId w:val="4"/>
  </w:num>
  <w:num w:numId="19">
    <w:abstractNumId w:val="18"/>
  </w:num>
  <w:num w:numId="20">
    <w:abstractNumId w:val="28"/>
  </w:num>
  <w:num w:numId="21">
    <w:abstractNumId w:val="33"/>
  </w:num>
  <w:num w:numId="22">
    <w:abstractNumId w:val="14"/>
  </w:num>
  <w:num w:numId="23">
    <w:abstractNumId w:val="24"/>
  </w:num>
  <w:num w:numId="24">
    <w:abstractNumId w:val="3"/>
  </w:num>
  <w:num w:numId="25">
    <w:abstractNumId w:val="8"/>
  </w:num>
  <w:num w:numId="26">
    <w:abstractNumId w:val="21"/>
  </w:num>
  <w:num w:numId="27">
    <w:abstractNumId w:val="37"/>
  </w:num>
  <w:num w:numId="28">
    <w:abstractNumId w:val="1"/>
  </w:num>
  <w:num w:numId="29">
    <w:abstractNumId w:val="29"/>
  </w:num>
  <w:num w:numId="30">
    <w:abstractNumId w:val="30"/>
  </w:num>
  <w:num w:numId="31">
    <w:abstractNumId w:val="16"/>
  </w:num>
  <w:num w:numId="32">
    <w:abstractNumId w:val="22"/>
  </w:num>
  <w:num w:numId="33">
    <w:abstractNumId w:val="20"/>
  </w:num>
  <w:num w:numId="34">
    <w:abstractNumId w:val="36"/>
  </w:num>
  <w:num w:numId="35">
    <w:abstractNumId w:val="25"/>
  </w:num>
  <w:num w:numId="36">
    <w:abstractNumId w:val="31"/>
  </w:num>
  <w:num w:numId="37">
    <w:abstractNumId w:val="9"/>
  </w:num>
  <w:num w:numId="38">
    <w:abstractNumId w:val="17"/>
  </w:num>
  <w:num w:numId="39">
    <w:abstractNumId w:val="32"/>
  </w:num>
  <w:num w:numId="40">
    <w:abstractNumId w:val="1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4C17"/>
    <w:rsid w:val="000131BA"/>
    <w:rsid w:val="00032D31"/>
    <w:rsid w:val="00034A12"/>
    <w:rsid w:val="00042BAC"/>
    <w:rsid w:val="00062268"/>
    <w:rsid w:val="0007285D"/>
    <w:rsid w:val="000739BE"/>
    <w:rsid w:val="00093761"/>
    <w:rsid w:val="000B1289"/>
    <w:rsid w:val="000D3935"/>
    <w:rsid w:val="000E23B3"/>
    <w:rsid w:val="000E4A4D"/>
    <w:rsid w:val="000F32F6"/>
    <w:rsid w:val="00114F88"/>
    <w:rsid w:val="00116138"/>
    <w:rsid w:val="001204B8"/>
    <w:rsid w:val="00137AD9"/>
    <w:rsid w:val="00155E62"/>
    <w:rsid w:val="00163794"/>
    <w:rsid w:val="00174BF6"/>
    <w:rsid w:val="001C1B26"/>
    <w:rsid w:val="001C4419"/>
    <w:rsid w:val="001E04AC"/>
    <w:rsid w:val="001E102E"/>
    <w:rsid w:val="001E1F3D"/>
    <w:rsid w:val="002027A4"/>
    <w:rsid w:val="002434E3"/>
    <w:rsid w:val="00251123"/>
    <w:rsid w:val="002517E7"/>
    <w:rsid w:val="00262206"/>
    <w:rsid w:val="002755A5"/>
    <w:rsid w:val="002841DD"/>
    <w:rsid w:val="00290DCC"/>
    <w:rsid w:val="00291B1C"/>
    <w:rsid w:val="002964A6"/>
    <w:rsid w:val="002D120D"/>
    <w:rsid w:val="002D470F"/>
    <w:rsid w:val="002D49FA"/>
    <w:rsid w:val="002D4DC1"/>
    <w:rsid w:val="002E04CB"/>
    <w:rsid w:val="002E48E4"/>
    <w:rsid w:val="002E4F10"/>
    <w:rsid w:val="002E542D"/>
    <w:rsid w:val="002F619C"/>
    <w:rsid w:val="00306E8F"/>
    <w:rsid w:val="00311599"/>
    <w:rsid w:val="003277D2"/>
    <w:rsid w:val="00330CB9"/>
    <w:rsid w:val="00331DD0"/>
    <w:rsid w:val="00332DC4"/>
    <w:rsid w:val="003364DB"/>
    <w:rsid w:val="00336F26"/>
    <w:rsid w:val="003537EE"/>
    <w:rsid w:val="00357F69"/>
    <w:rsid w:val="00362587"/>
    <w:rsid w:val="00363261"/>
    <w:rsid w:val="00372997"/>
    <w:rsid w:val="003734B0"/>
    <w:rsid w:val="00375C11"/>
    <w:rsid w:val="003901CD"/>
    <w:rsid w:val="003A7775"/>
    <w:rsid w:val="003B1245"/>
    <w:rsid w:val="003B13E1"/>
    <w:rsid w:val="003B34E1"/>
    <w:rsid w:val="003B54CA"/>
    <w:rsid w:val="003C5307"/>
    <w:rsid w:val="003D3E8B"/>
    <w:rsid w:val="003D58B4"/>
    <w:rsid w:val="003E1D0C"/>
    <w:rsid w:val="00402E5A"/>
    <w:rsid w:val="00404354"/>
    <w:rsid w:val="004047D8"/>
    <w:rsid w:val="00405F8B"/>
    <w:rsid w:val="00425D8E"/>
    <w:rsid w:val="00427758"/>
    <w:rsid w:val="00432BEB"/>
    <w:rsid w:val="00443176"/>
    <w:rsid w:val="0045628A"/>
    <w:rsid w:val="00463AD5"/>
    <w:rsid w:val="004666DC"/>
    <w:rsid w:val="00466CD6"/>
    <w:rsid w:val="00471F8D"/>
    <w:rsid w:val="00481823"/>
    <w:rsid w:val="00484796"/>
    <w:rsid w:val="00485326"/>
    <w:rsid w:val="00492DAE"/>
    <w:rsid w:val="004A4661"/>
    <w:rsid w:val="004B011A"/>
    <w:rsid w:val="004B3058"/>
    <w:rsid w:val="004D2981"/>
    <w:rsid w:val="004E193E"/>
    <w:rsid w:val="004F4707"/>
    <w:rsid w:val="0050340A"/>
    <w:rsid w:val="00506441"/>
    <w:rsid w:val="00516837"/>
    <w:rsid w:val="00527387"/>
    <w:rsid w:val="0052764B"/>
    <w:rsid w:val="00551F7E"/>
    <w:rsid w:val="005663DB"/>
    <w:rsid w:val="00573BCF"/>
    <w:rsid w:val="0057582E"/>
    <w:rsid w:val="0057585C"/>
    <w:rsid w:val="00584529"/>
    <w:rsid w:val="00586C82"/>
    <w:rsid w:val="00592A06"/>
    <w:rsid w:val="005A7B30"/>
    <w:rsid w:val="005C70AF"/>
    <w:rsid w:val="005D05E7"/>
    <w:rsid w:val="005E0009"/>
    <w:rsid w:val="005E400E"/>
    <w:rsid w:val="005E61E4"/>
    <w:rsid w:val="005E7737"/>
    <w:rsid w:val="005E7779"/>
    <w:rsid w:val="006368BA"/>
    <w:rsid w:val="00647597"/>
    <w:rsid w:val="00655A8A"/>
    <w:rsid w:val="00661E82"/>
    <w:rsid w:val="006962C8"/>
    <w:rsid w:val="006A05B4"/>
    <w:rsid w:val="006A66DB"/>
    <w:rsid w:val="006B3D13"/>
    <w:rsid w:val="006C5ED1"/>
    <w:rsid w:val="006D049E"/>
    <w:rsid w:val="006D36DF"/>
    <w:rsid w:val="006D6C47"/>
    <w:rsid w:val="006E11AC"/>
    <w:rsid w:val="006F2D4B"/>
    <w:rsid w:val="006F5966"/>
    <w:rsid w:val="00702AB0"/>
    <w:rsid w:val="00712468"/>
    <w:rsid w:val="00716DB6"/>
    <w:rsid w:val="00720EEB"/>
    <w:rsid w:val="007235AD"/>
    <w:rsid w:val="00727161"/>
    <w:rsid w:val="00733BB2"/>
    <w:rsid w:val="00735564"/>
    <w:rsid w:val="00740D00"/>
    <w:rsid w:val="00740F8A"/>
    <w:rsid w:val="00746061"/>
    <w:rsid w:val="00747F51"/>
    <w:rsid w:val="00770109"/>
    <w:rsid w:val="00774F09"/>
    <w:rsid w:val="00775403"/>
    <w:rsid w:val="00785484"/>
    <w:rsid w:val="00791280"/>
    <w:rsid w:val="007936D1"/>
    <w:rsid w:val="0079498F"/>
    <w:rsid w:val="007A4439"/>
    <w:rsid w:val="007A5357"/>
    <w:rsid w:val="007D0443"/>
    <w:rsid w:val="007D31E0"/>
    <w:rsid w:val="007E7DEA"/>
    <w:rsid w:val="008018B4"/>
    <w:rsid w:val="008055C8"/>
    <w:rsid w:val="00821389"/>
    <w:rsid w:val="0083201F"/>
    <w:rsid w:val="00844052"/>
    <w:rsid w:val="008452A1"/>
    <w:rsid w:val="00845D1E"/>
    <w:rsid w:val="00850057"/>
    <w:rsid w:val="0085028B"/>
    <w:rsid w:val="00861727"/>
    <w:rsid w:val="008617F0"/>
    <w:rsid w:val="00875A3F"/>
    <w:rsid w:val="00880791"/>
    <w:rsid w:val="008936AE"/>
    <w:rsid w:val="008B1D11"/>
    <w:rsid w:val="008B3B95"/>
    <w:rsid w:val="008B7026"/>
    <w:rsid w:val="008D3F0E"/>
    <w:rsid w:val="008E5724"/>
    <w:rsid w:val="008F7A19"/>
    <w:rsid w:val="00901FB5"/>
    <w:rsid w:val="0091503C"/>
    <w:rsid w:val="00917102"/>
    <w:rsid w:val="00923BEC"/>
    <w:rsid w:val="009409A8"/>
    <w:rsid w:val="00970917"/>
    <w:rsid w:val="00971E7C"/>
    <w:rsid w:val="00977BB3"/>
    <w:rsid w:val="009A28E0"/>
    <w:rsid w:val="009C4851"/>
    <w:rsid w:val="009E7D2D"/>
    <w:rsid w:val="009F059C"/>
    <w:rsid w:val="00A00877"/>
    <w:rsid w:val="00A115CB"/>
    <w:rsid w:val="00A3140C"/>
    <w:rsid w:val="00A31FD3"/>
    <w:rsid w:val="00A40EF8"/>
    <w:rsid w:val="00A42688"/>
    <w:rsid w:val="00A63BCC"/>
    <w:rsid w:val="00A70493"/>
    <w:rsid w:val="00A80A6C"/>
    <w:rsid w:val="00A8206C"/>
    <w:rsid w:val="00AA4134"/>
    <w:rsid w:val="00AB06A0"/>
    <w:rsid w:val="00B052ED"/>
    <w:rsid w:val="00B11C41"/>
    <w:rsid w:val="00B34A92"/>
    <w:rsid w:val="00B4657D"/>
    <w:rsid w:val="00B466FD"/>
    <w:rsid w:val="00B51F46"/>
    <w:rsid w:val="00B56200"/>
    <w:rsid w:val="00B604D1"/>
    <w:rsid w:val="00B70BDF"/>
    <w:rsid w:val="00BC0987"/>
    <w:rsid w:val="00BC3E37"/>
    <w:rsid w:val="00BE6AD9"/>
    <w:rsid w:val="00BF1050"/>
    <w:rsid w:val="00BF2D62"/>
    <w:rsid w:val="00BF3383"/>
    <w:rsid w:val="00C05549"/>
    <w:rsid w:val="00C115B0"/>
    <w:rsid w:val="00C117C0"/>
    <w:rsid w:val="00C25A80"/>
    <w:rsid w:val="00C351D4"/>
    <w:rsid w:val="00C4109B"/>
    <w:rsid w:val="00C535E9"/>
    <w:rsid w:val="00C61374"/>
    <w:rsid w:val="00CA1065"/>
    <w:rsid w:val="00CA1345"/>
    <w:rsid w:val="00CA15E9"/>
    <w:rsid w:val="00CA2316"/>
    <w:rsid w:val="00CA3C12"/>
    <w:rsid w:val="00CA7661"/>
    <w:rsid w:val="00CB196E"/>
    <w:rsid w:val="00CE2193"/>
    <w:rsid w:val="00CF64CA"/>
    <w:rsid w:val="00CF7DBB"/>
    <w:rsid w:val="00D0057E"/>
    <w:rsid w:val="00D10597"/>
    <w:rsid w:val="00D10618"/>
    <w:rsid w:val="00D30B7F"/>
    <w:rsid w:val="00D46639"/>
    <w:rsid w:val="00D51C4B"/>
    <w:rsid w:val="00D62B5A"/>
    <w:rsid w:val="00D933AC"/>
    <w:rsid w:val="00DA53EE"/>
    <w:rsid w:val="00DA56B0"/>
    <w:rsid w:val="00DB5794"/>
    <w:rsid w:val="00DB5D57"/>
    <w:rsid w:val="00DC7E0F"/>
    <w:rsid w:val="00DD4D21"/>
    <w:rsid w:val="00DF7B11"/>
    <w:rsid w:val="00E009E9"/>
    <w:rsid w:val="00E059DA"/>
    <w:rsid w:val="00E067F5"/>
    <w:rsid w:val="00E50C49"/>
    <w:rsid w:val="00E55301"/>
    <w:rsid w:val="00E57EEC"/>
    <w:rsid w:val="00E72717"/>
    <w:rsid w:val="00E87896"/>
    <w:rsid w:val="00E91B65"/>
    <w:rsid w:val="00E94A33"/>
    <w:rsid w:val="00EB48C1"/>
    <w:rsid w:val="00EB5BDE"/>
    <w:rsid w:val="00EB6A81"/>
    <w:rsid w:val="00EC1A6F"/>
    <w:rsid w:val="00ED1042"/>
    <w:rsid w:val="00ED7F73"/>
    <w:rsid w:val="00EE36A9"/>
    <w:rsid w:val="00EE5732"/>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04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DCD25CA8D3D066B581FE0468E7CAB280DCC258k4K"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886F90961BAC0BAD9D0C08348D8A315E802C03852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footer" Target="footer1.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mailto:mail@muromges.r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roximaNova-Regula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27338"/>
    <w:rsid w:val="00081BFC"/>
    <w:rsid w:val="000C1040"/>
    <w:rsid w:val="000F44FF"/>
    <w:rsid w:val="00195357"/>
    <w:rsid w:val="00312E6F"/>
    <w:rsid w:val="003A4AB4"/>
    <w:rsid w:val="003E5294"/>
    <w:rsid w:val="004A77AE"/>
    <w:rsid w:val="005A0694"/>
    <w:rsid w:val="0068404B"/>
    <w:rsid w:val="006B0D66"/>
    <w:rsid w:val="006F00A7"/>
    <w:rsid w:val="006F46C1"/>
    <w:rsid w:val="00797529"/>
    <w:rsid w:val="00826093"/>
    <w:rsid w:val="008B0FA1"/>
    <w:rsid w:val="008B2EB1"/>
    <w:rsid w:val="008C26F9"/>
    <w:rsid w:val="008C587A"/>
    <w:rsid w:val="009223A1"/>
    <w:rsid w:val="009B3F45"/>
    <w:rsid w:val="00A01D14"/>
    <w:rsid w:val="00AF7A00"/>
    <w:rsid w:val="00B258DB"/>
    <w:rsid w:val="00CE541D"/>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933F-E8E2-4E0A-BDB2-72D9DDDA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43</Pages>
  <Words>16964</Words>
  <Characters>96700</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16</cp:revision>
  <cp:lastPrinted>2022-07-28T12:34:00Z</cp:lastPrinted>
  <dcterms:created xsi:type="dcterms:W3CDTF">2023-05-24T13:15:00Z</dcterms:created>
  <dcterms:modified xsi:type="dcterms:W3CDTF">2023-05-26T11:36:00Z</dcterms:modified>
</cp:coreProperties>
</file>